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36DA" w14:textId="77777777" w:rsidR="00343D6D" w:rsidRPr="001E1AAB" w:rsidRDefault="00000000">
      <w:pPr>
        <w:bidi w:val="0"/>
        <w:spacing w:after="198"/>
        <w:ind w:left="3973"/>
        <w:jc w:val="left"/>
        <w:rPr>
          <w:rFonts w:ascii="Vazirmatn" w:hAnsi="Vazirmatn" w:cs="Vazirmatn"/>
        </w:rPr>
      </w:pPr>
      <w:r w:rsidRPr="001E1AAB">
        <w:rPr>
          <w:rFonts w:ascii="Vazirmatn" w:hAnsi="Vazirmatn" w:cs="Vazirmatn"/>
          <w:noProof/>
        </w:rPr>
        <w:drawing>
          <wp:inline distT="0" distB="0" distL="0" distR="0" wp14:anchorId="2EACF140" wp14:editId="3BAFE48A">
            <wp:extent cx="771525" cy="1076960"/>
            <wp:effectExtent l="0" t="0" r="0" b="0"/>
            <wp:docPr id="525" name="Picture 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ED62" w14:textId="77777777" w:rsidR="00343D6D" w:rsidRPr="001E1AAB" w:rsidRDefault="00000000">
      <w:pPr>
        <w:spacing w:after="225"/>
        <w:ind w:right="102"/>
        <w:jc w:val="center"/>
        <w:rPr>
          <w:rFonts w:ascii="Vazirmatn" w:hAnsi="Vazirmatn" w:cs="Vazirmatn"/>
        </w:rPr>
      </w:pPr>
      <w:r w:rsidRPr="001E1AAB">
        <w:rPr>
          <w:rFonts w:ascii="Vazirmatn" w:eastAsia="Arial" w:hAnsi="Vazirmatn" w:cs="Vazirmatn"/>
          <w:color w:val="C00000"/>
          <w:sz w:val="28"/>
          <w:szCs w:val="28"/>
          <w:rtl/>
        </w:rPr>
        <w:t xml:space="preserve"> گزارش عملکرد کتابخانه مرکزآموزشی درمانی کودکان حضرت امام حسین )ع(  </w:t>
      </w:r>
    </w:p>
    <w:p w14:paraId="4AE3BE8A" w14:textId="77777777" w:rsidR="00343D6D" w:rsidRPr="001E1AAB" w:rsidRDefault="00000000">
      <w:pPr>
        <w:bidi w:val="0"/>
        <w:spacing w:after="270"/>
        <w:ind w:right="53"/>
        <w:jc w:val="center"/>
        <w:rPr>
          <w:rFonts w:ascii="Vazirmatn" w:hAnsi="Vazirmatn" w:cs="Vazirmatn"/>
        </w:rPr>
      </w:pPr>
      <w:r w:rsidRPr="001E1AAB">
        <w:rPr>
          <w:rFonts w:ascii="Vazirmatn" w:hAnsi="Vazirmatn" w:cs="Vazirmatn"/>
          <w:color w:val="C00000"/>
          <w:sz w:val="28"/>
        </w:rPr>
        <w:t xml:space="preserve">1399 </w:t>
      </w:r>
    </w:p>
    <w:p w14:paraId="1E118A61" w14:textId="77777777" w:rsidR="00343D6D" w:rsidRPr="001E1AAB" w:rsidRDefault="00000000">
      <w:pPr>
        <w:pStyle w:val="Heading1"/>
        <w:ind w:left="-19"/>
        <w:rPr>
          <w:rFonts w:ascii="Vazirmatn" w:hAnsi="Vazirmatn" w:cs="Vazirmatn"/>
        </w:rPr>
      </w:pPr>
      <w:r w:rsidRPr="001E1AAB">
        <w:rPr>
          <w:rFonts w:ascii="Vazirmatn" w:hAnsi="Vazirmatn" w:cs="Vazirmatn"/>
          <w:bCs/>
          <w:szCs w:val="28"/>
          <w:rtl/>
        </w:rPr>
        <w:t xml:space="preserve"> </w:t>
      </w:r>
      <w:r w:rsidRPr="001E1AAB">
        <w:rPr>
          <w:rFonts w:ascii="Vazirmatn" w:eastAsia="Calibri" w:hAnsi="Vazirmatn" w:cs="Vazirmatn"/>
          <w:bCs/>
          <w:szCs w:val="28"/>
        </w:rPr>
        <w:t>1</w:t>
      </w:r>
      <w:r w:rsidRPr="001E1AAB">
        <w:rPr>
          <w:rFonts w:ascii="Vazirmatn" w:hAnsi="Vazirmatn" w:cs="Vazirmatn"/>
          <w:bCs/>
          <w:szCs w:val="28"/>
          <w:rtl/>
        </w:rPr>
        <w:t>-فعالیت های آموزش ی</w:t>
      </w:r>
    </w:p>
    <w:p w14:paraId="21F66157" w14:textId="77777777" w:rsidR="00343D6D" w:rsidRPr="001E1AAB" w:rsidRDefault="00000000">
      <w:pPr>
        <w:numPr>
          <w:ilvl w:val="0"/>
          <w:numId w:val="1"/>
        </w:numPr>
        <w:spacing w:after="225"/>
        <w:ind w:hanging="127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 xml:space="preserve">راهنمایی درخصوص سامانه پژوهشیار درخصوص ثبت مقالات علمی </w:t>
      </w:r>
      <w:r w:rsidRPr="001E1AAB">
        <w:rPr>
          <w:rFonts w:ascii="Vazirmatn" w:eastAsia="Arial" w:hAnsi="Vazirmatn" w:cs="Vazirmatn"/>
          <w:szCs w:val="22"/>
          <w:rtl/>
        </w:rPr>
        <w:t xml:space="preserve"> </w:t>
      </w:r>
    </w:p>
    <w:p w14:paraId="0400FFA1" w14:textId="77777777" w:rsidR="00343D6D" w:rsidRPr="001E1AAB" w:rsidRDefault="00000000">
      <w:pPr>
        <w:numPr>
          <w:ilvl w:val="0"/>
          <w:numId w:val="1"/>
        </w:numPr>
        <w:spacing w:after="347"/>
        <w:ind w:hanging="127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>به روزرسانی منابع رشته پرستاری جهت ارتقاء سطح علمی همکاران محترم پرستاری</w:t>
      </w:r>
    </w:p>
    <w:p w14:paraId="355B7FBB" w14:textId="77777777" w:rsidR="00343D6D" w:rsidRPr="001E1AAB" w:rsidRDefault="00000000">
      <w:pPr>
        <w:pStyle w:val="Heading1"/>
        <w:ind w:left="-19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b w:val="0"/>
          <w:szCs w:val="28"/>
          <w:rtl/>
        </w:rPr>
        <w:t xml:space="preserve"> </w:t>
      </w:r>
      <w:r w:rsidRPr="001E1AAB">
        <w:rPr>
          <w:rFonts w:ascii="Vazirmatn" w:eastAsia="Calibri" w:hAnsi="Vazirmatn" w:cs="Vazirmatn"/>
          <w:bCs/>
          <w:szCs w:val="28"/>
        </w:rPr>
        <w:t>2</w:t>
      </w:r>
      <w:r w:rsidRPr="001E1AAB">
        <w:rPr>
          <w:rFonts w:ascii="Vazirmatn" w:hAnsi="Vazirmatn" w:cs="Vazirmatn"/>
          <w:bCs/>
          <w:szCs w:val="28"/>
          <w:rtl/>
        </w:rPr>
        <w:t>-رشد مجموعه کتابخان ه</w:t>
      </w:r>
    </w:p>
    <w:p w14:paraId="12400446" w14:textId="77777777" w:rsidR="00343D6D" w:rsidRPr="001E1AAB" w:rsidRDefault="00000000">
      <w:pPr>
        <w:spacing w:after="30"/>
        <w:ind w:left="-4" w:hanging="10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 xml:space="preserve"> -خرید </w:t>
      </w:r>
      <w:r w:rsidRPr="001E1AAB">
        <w:rPr>
          <w:rFonts w:ascii="Vazirmatn" w:hAnsi="Vazirmatn" w:cs="Vazirmatn"/>
          <w:szCs w:val="22"/>
        </w:rPr>
        <w:t>25</w:t>
      </w:r>
      <w:r w:rsidRPr="001E1AAB">
        <w:rPr>
          <w:rFonts w:ascii="Vazirmatn" w:eastAsia="2  Yekan" w:hAnsi="Vazirmatn" w:cs="Vazirmatn"/>
          <w:szCs w:val="22"/>
          <w:rtl/>
        </w:rPr>
        <w:t>عنوان کتاب لاتین و</w:t>
      </w:r>
      <w:r w:rsidRPr="001E1AAB">
        <w:rPr>
          <w:rFonts w:ascii="Vazirmatn" w:hAnsi="Vazirmatn" w:cs="Vazirmatn"/>
          <w:szCs w:val="22"/>
        </w:rPr>
        <w:t>107</w:t>
      </w:r>
      <w:r w:rsidRPr="001E1AAB">
        <w:rPr>
          <w:rFonts w:ascii="Vazirmatn" w:eastAsia="2  Yekan" w:hAnsi="Vazirmatn" w:cs="Vazirmatn"/>
          <w:szCs w:val="22"/>
          <w:rtl/>
        </w:rPr>
        <w:t xml:space="preserve"> عنوا ن کتاب فارسی در سال </w:t>
      </w:r>
      <w:r w:rsidRPr="001E1AAB">
        <w:rPr>
          <w:rFonts w:ascii="Vazirmatn" w:hAnsi="Vazirmatn" w:cs="Vazirmatn"/>
          <w:szCs w:val="22"/>
        </w:rPr>
        <w:t>1399</w:t>
      </w:r>
    </w:p>
    <w:p w14:paraId="3CF0B504" w14:textId="77777777" w:rsidR="00343D6D" w:rsidRPr="001E1AAB" w:rsidRDefault="00000000">
      <w:pPr>
        <w:bidi w:val="0"/>
        <w:spacing w:after="26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</w:rPr>
        <w:t xml:space="preserve"> </w:t>
      </w:r>
    </w:p>
    <w:p w14:paraId="795D2E25" w14:textId="77777777" w:rsidR="00343D6D" w:rsidRPr="001E1AAB" w:rsidRDefault="00000000">
      <w:pPr>
        <w:spacing w:after="30"/>
        <w:ind w:left="-4" w:hanging="10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 xml:space="preserve"> -اهدائ </w:t>
      </w:r>
      <w:r w:rsidRPr="001E1AAB">
        <w:rPr>
          <w:rFonts w:ascii="Vazirmatn" w:hAnsi="Vazirmatn" w:cs="Vazirmatn"/>
          <w:szCs w:val="22"/>
        </w:rPr>
        <w:t>35</w:t>
      </w:r>
      <w:r w:rsidRPr="001E1AAB">
        <w:rPr>
          <w:rFonts w:ascii="Vazirmatn" w:eastAsia="2  Yekan" w:hAnsi="Vazirmatn" w:cs="Vazirmatn"/>
          <w:szCs w:val="22"/>
          <w:rtl/>
        </w:rPr>
        <w:t xml:space="preserve">عنوان کتاب فارسی به کتابخانه </w:t>
      </w:r>
    </w:p>
    <w:p w14:paraId="06C03D87" w14:textId="77777777" w:rsidR="00343D6D" w:rsidRPr="001E1AAB" w:rsidRDefault="00000000">
      <w:pPr>
        <w:bidi w:val="0"/>
        <w:spacing w:after="92"/>
        <w:ind w:right="4"/>
        <w:rPr>
          <w:rFonts w:ascii="Vazirmatn" w:hAnsi="Vazirmatn" w:cs="Vazirmatn"/>
        </w:rPr>
      </w:pPr>
      <w:r w:rsidRPr="001E1AAB">
        <w:rPr>
          <w:rFonts w:ascii="Vazirmatn" w:eastAsia="2  Shiraz" w:hAnsi="Vazirmatn" w:cs="Vazirmatn"/>
        </w:rPr>
        <w:t xml:space="preserve"> </w:t>
      </w:r>
    </w:p>
    <w:p w14:paraId="18050FBB" w14:textId="77777777" w:rsidR="00343D6D" w:rsidRPr="001E1AAB" w:rsidRDefault="00000000">
      <w:pPr>
        <w:pStyle w:val="Heading1"/>
        <w:spacing w:after="17"/>
        <w:ind w:left="-19"/>
        <w:rPr>
          <w:rFonts w:ascii="Vazirmatn" w:hAnsi="Vazirmatn" w:cs="Vazirmatn"/>
        </w:rPr>
      </w:pPr>
      <w:r w:rsidRPr="001E1AAB">
        <w:rPr>
          <w:rFonts w:ascii="Vazirmatn" w:hAnsi="Vazirmatn" w:cs="Vazirmatn"/>
          <w:bCs/>
          <w:szCs w:val="28"/>
          <w:rtl/>
        </w:rPr>
        <w:t xml:space="preserve"> </w:t>
      </w:r>
      <w:r w:rsidRPr="001E1AAB">
        <w:rPr>
          <w:rFonts w:ascii="Vazirmatn" w:hAnsi="Vazirmatn" w:cs="Vazirmatn"/>
          <w:bCs/>
          <w:szCs w:val="28"/>
        </w:rPr>
        <w:t>3</w:t>
      </w:r>
      <w:r w:rsidRPr="001E1AAB">
        <w:rPr>
          <w:rFonts w:ascii="Vazirmatn" w:hAnsi="Vazirmatn" w:cs="Vazirmatn"/>
          <w:bCs/>
          <w:szCs w:val="28"/>
          <w:rtl/>
        </w:rPr>
        <w:t>-ارزیابی کتابخان ه</w:t>
      </w:r>
    </w:p>
    <w:p w14:paraId="15392871" w14:textId="77777777" w:rsidR="00343D6D" w:rsidRPr="001E1AAB" w:rsidRDefault="00000000">
      <w:pPr>
        <w:spacing w:after="30"/>
        <w:ind w:left="-4" w:hanging="10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 xml:space="preserve"> </w:t>
      </w:r>
      <w:r w:rsidRPr="001E1AAB">
        <w:rPr>
          <w:rFonts w:ascii="Vazirmatn" w:eastAsia="2  Shiraz" w:hAnsi="Vazirmatn" w:cs="Vazirmatn"/>
          <w:szCs w:val="22"/>
          <w:rtl/>
        </w:rPr>
        <w:t>-</w:t>
      </w:r>
      <w:r w:rsidRPr="001E1AAB">
        <w:rPr>
          <w:rFonts w:ascii="Vazirmatn" w:eastAsia="2  Yekan" w:hAnsi="Vazirmatn" w:cs="Vazirmatn"/>
          <w:szCs w:val="22"/>
          <w:rtl/>
        </w:rPr>
        <w:t xml:space="preserve">رف خوانی سالانه کتاب </w:t>
      </w:r>
    </w:p>
    <w:p w14:paraId="4CD130AC" w14:textId="77777777" w:rsidR="00343D6D" w:rsidRPr="001E1AAB" w:rsidRDefault="00000000">
      <w:pPr>
        <w:bidi w:val="0"/>
        <w:spacing w:after="28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</w:rPr>
        <w:t xml:space="preserve"> </w:t>
      </w:r>
    </w:p>
    <w:p w14:paraId="1045041D" w14:textId="77777777" w:rsidR="00343D6D" w:rsidRPr="001E1AAB" w:rsidRDefault="00000000">
      <w:pPr>
        <w:spacing w:after="30"/>
        <w:ind w:left="-4" w:hanging="10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 xml:space="preserve"> -وجین </w:t>
      </w:r>
      <w:r w:rsidRPr="001E1AAB">
        <w:rPr>
          <w:rFonts w:ascii="Vazirmatn" w:hAnsi="Vazirmatn" w:cs="Vazirmatn"/>
          <w:szCs w:val="22"/>
        </w:rPr>
        <w:t>177</w:t>
      </w:r>
      <w:r w:rsidRPr="001E1AAB">
        <w:rPr>
          <w:rFonts w:ascii="Vazirmatn" w:eastAsia="2  Yekan" w:hAnsi="Vazirmatn" w:cs="Vazirmatn"/>
          <w:szCs w:val="22"/>
          <w:rtl/>
        </w:rPr>
        <w:t>عنوان کتاب از مجموعه کتابخانه</w:t>
      </w:r>
    </w:p>
    <w:p w14:paraId="42BB86E8" w14:textId="77777777" w:rsidR="00343D6D" w:rsidRPr="001E1AAB" w:rsidRDefault="00000000">
      <w:pPr>
        <w:bidi w:val="0"/>
        <w:spacing w:after="116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</w:rPr>
        <w:t xml:space="preserve"> </w:t>
      </w:r>
    </w:p>
    <w:p w14:paraId="2F3338DD" w14:textId="77777777" w:rsidR="00343D6D" w:rsidRPr="001E1AAB" w:rsidRDefault="00000000">
      <w:pPr>
        <w:pStyle w:val="Heading1"/>
        <w:ind w:left="-19"/>
        <w:rPr>
          <w:rFonts w:ascii="Vazirmatn" w:hAnsi="Vazirmatn" w:cs="Vazirmatn"/>
        </w:rPr>
      </w:pPr>
      <w:r w:rsidRPr="001E1AAB">
        <w:rPr>
          <w:rFonts w:ascii="Vazirmatn" w:hAnsi="Vazirmatn" w:cs="Vazirmatn"/>
          <w:bCs/>
          <w:szCs w:val="28"/>
          <w:rtl/>
        </w:rPr>
        <w:t xml:space="preserve"> </w:t>
      </w:r>
      <w:r w:rsidRPr="001E1AAB">
        <w:rPr>
          <w:rFonts w:ascii="Vazirmatn" w:eastAsia="Calibri" w:hAnsi="Vazirmatn" w:cs="Vazirmatn"/>
          <w:b w:val="0"/>
          <w:szCs w:val="28"/>
        </w:rPr>
        <w:t>4</w:t>
      </w:r>
      <w:r w:rsidRPr="001E1AAB">
        <w:rPr>
          <w:rFonts w:ascii="Vazirmatn" w:hAnsi="Vazirmatn" w:cs="Vazirmatn"/>
          <w:bCs/>
          <w:szCs w:val="28"/>
          <w:rtl/>
        </w:rPr>
        <w:t>-خدمات بخش های کتابخان ه</w:t>
      </w:r>
    </w:p>
    <w:p w14:paraId="5B19542B" w14:textId="77777777" w:rsidR="00343D6D" w:rsidRPr="001E1AAB" w:rsidRDefault="00000000">
      <w:pPr>
        <w:numPr>
          <w:ilvl w:val="0"/>
          <w:numId w:val="2"/>
        </w:numPr>
        <w:spacing w:after="59" w:line="361" w:lineRule="auto"/>
        <w:ind w:right="-3" w:firstLine="44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 xml:space="preserve">امانت </w:t>
      </w:r>
      <w:r w:rsidRPr="001E1AAB">
        <w:rPr>
          <w:rFonts w:ascii="Vazirmatn" w:hAnsi="Vazirmatn" w:cs="Vazirmatn"/>
          <w:szCs w:val="22"/>
          <w:u w:val="single" w:color="000000"/>
        </w:rPr>
        <w:t>1319</w:t>
      </w:r>
      <w:r w:rsidRPr="001E1AAB">
        <w:rPr>
          <w:rFonts w:ascii="Vazirmatn" w:eastAsia="2  Yekan" w:hAnsi="Vazirmatn" w:cs="Vazirmatn"/>
          <w:szCs w:val="22"/>
          <w:rtl/>
        </w:rPr>
        <w:t xml:space="preserve">منبع و بازگشت </w:t>
      </w:r>
      <w:r w:rsidRPr="001E1AAB">
        <w:rPr>
          <w:rFonts w:ascii="Vazirmatn" w:hAnsi="Vazirmatn" w:cs="Vazirmatn"/>
          <w:szCs w:val="22"/>
          <w:u w:val="single" w:color="000000"/>
        </w:rPr>
        <w:t>1216</w:t>
      </w:r>
      <w:r w:rsidRPr="001E1AAB">
        <w:rPr>
          <w:rFonts w:ascii="Vazirmatn" w:eastAsia="2  Yekan" w:hAnsi="Vazirmatn" w:cs="Vazirmatn"/>
          <w:szCs w:val="22"/>
          <w:rtl/>
        </w:rPr>
        <w:t xml:space="preserve">منبع و تمدید </w:t>
      </w:r>
      <w:r w:rsidRPr="001E1AAB">
        <w:rPr>
          <w:rFonts w:ascii="Vazirmatn" w:hAnsi="Vazirmatn" w:cs="Vazirmatn"/>
          <w:szCs w:val="22"/>
          <w:u w:val="single" w:color="000000"/>
        </w:rPr>
        <w:t>458</w:t>
      </w:r>
      <w:r w:rsidRPr="001E1AAB">
        <w:rPr>
          <w:rFonts w:ascii="Vazirmatn" w:eastAsia="2  Yekan" w:hAnsi="Vazirmatn" w:cs="Vazirmatn"/>
          <w:szCs w:val="22"/>
          <w:u w:val="single" w:color="000000"/>
          <w:rtl/>
        </w:rPr>
        <w:t xml:space="preserve"> </w:t>
      </w:r>
      <w:r w:rsidRPr="001E1AAB">
        <w:rPr>
          <w:rFonts w:ascii="Vazirmatn" w:eastAsia="2  Yekan" w:hAnsi="Vazirmatn" w:cs="Vazirmatn"/>
          <w:szCs w:val="22"/>
          <w:rtl/>
        </w:rPr>
        <w:t xml:space="preserve">منبع طبق گزارش گرفته شده از نرم افزار)لازم به ذکر است مواردی از امانت و </w:t>
      </w:r>
      <w:r w:rsidRPr="001E1AAB">
        <w:rPr>
          <w:rFonts w:ascii="Vazirmatn" w:hAnsi="Vazirmatn" w:cs="Vazirmatn"/>
          <w:szCs w:val="22"/>
          <w:rtl/>
        </w:rPr>
        <w:t xml:space="preserve"> </w:t>
      </w:r>
      <w:r w:rsidRPr="001E1AAB">
        <w:rPr>
          <w:rFonts w:ascii="Vazirmatn" w:eastAsia="2  Yekan" w:hAnsi="Vazirmatn" w:cs="Vazirmatn"/>
          <w:szCs w:val="22"/>
          <w:rtl/>
        </w:rPr>
        <w:t xml:space="preserve">بازگشت منابع به علت قطعی برق و یا اشکالات نرم افزار قابل ثبت به صورت الکترونیک نبوده </w:t>
      </w:r>
    </w:p>
    <w:p w14:paraId="75BEE64F" w14:textId="77777777" w:rsidR="00343D6D" w:rsidRPr="001E1AAB" w:rsidRDefault="00000000">
      <w:pPr>
        <w:numPr>
          <w:ilvl w:val="0"/>
          <w:numId w:val="2"/>
        </w:numPr>
        <w:spacing w:after="167"/>
        <w:ind w:right="-3" w:firstLine="44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 xml:space="preserve">انجام اموری شامل: تسویه حساب ، ویرایش و عضویت اطلاعات پروفایل </w:t>
      </w:r>
      <w:r w:rsidRPr="001E1AAB">
        <w:rPr>
          <w:rFonts w:ascii="Vazirmatn" w:hAnsi="Vazirmatn" w:cs="Vazirmatn"/>
          <w:szCs w:val="22"/>
          <w:u w:val="single" w:color="000000"/>
        </w:rPr>
        <w:t>50</w:t>
      </w:r>
      <w:r w:rsidRPr="001E1AAB">
        <w:rPr>
          <w:rFonts w:ascii="Vazirmatn" w:eastAsia="2  Yekan" w:hAnsi="Vazirmatn" w:cs="Vazirmatn"/>
          <w:szCs w:val="22"/>
          <w:rtl/>
        </w:rPr>
        <w:t xml:space="preserve"> کاربر در نرم افزار کتابخانه</w:t>
      </w:r>
    </w:p>
    <w:p w14:paraId="37966C18" w14:textId="77777777" w:rsidR="00343D6D" w:rsidRPr="001E1AAB" w:rsidRDefault="00000000">
      <w:pPr>
        <w:pStyle w:val="Heading2"/>
        <w:rPr>
          <w:rFonts w:ascii="Vazirmatn" w:hAnsi="Vazirmatn" w:cs="Vazirmatn"/>
        </w:rPr>
      </w:pPr>
      <w:r w:rsidRPr="001E1AAB">
        <w:rPr>
          <w:rFonts w:ascii="Vazirmatn" w:hAnsi="Vazirmatn" w:cs="Vazirmatn"/>
          <w:szCs w:val="28"/>
          <w:rtl/>
        </w:rPr>
        <w:t xml:space="preserve"> </w:t>
      </w:r>
      <w:r w:rsidRPr="001E1AAB">
        <w:rPr>
          <w:rFonts w:ascii="Vazirmatn" w:eastAsia="Calibri" w:hAnsi="Vazirmatn" w:cs="Vazirmatn"/>
          <w:szCs w:val="28"/>
        </w:rPr>
        <w:t>5</w:t>
      </w:r>
      <w:r w:rsidRPr="001E1AAB">
        <w:rPr>
          <w:rFonts w:ascii="Vazirmatn" w:hAnsi="Vazirmatn" w:cs="Vazirmatn"/>
          <w:szCs w:val="28"/>
          <w:rtl/>
        </w:rPr>
        <w:t>-بخش مجموعه ساز ی</w:t>
      </w:r>
    </w:p>
    <w:p w14:paraId="20BDB740" w14:textId="77777777" w:rsidR="00343D6D" w:rsidRPr="001E1AAB" w:rsidRDefault="00000000">
      <w:pPr>
        <w:spacing w:after="213"/>
        <w:ind w:left="-4" w:hanging="10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 xml:space="preserve"> </w:t>
      </w:r>
      <w:r w:rsidRPr="001E1AAB">
        <w:rPr>
          <w:rFonts w:ascii="Vazirmatn" w:eastAsia="2  Yekan" w:hAnsi="Vazirmatn" w:cs="Vazirmatn"/>
          <w:sz w:val="28"/>
          <w:szCs w:val="28"/>
          <w:rtl/>
        </w:rPr>
        <w:t>-</w:t>
      </w:r>
      <w:r w:rsidRPr="001E1AAB">
        <w:rPr>
          <w:rFonts w:ascii="Vazirmatn" w:eastAsia="2  Yekan" w:hAnsi="Vazirmatn" w:cs="Vazirmatn"/>
          <w:szCs w:val="22"/>
          <w:rtl/>
        </w:rPr>
        <w:t xml:space="preserve">ارسال  </w:t>
      </w:r>
      <w:r w:rsidRPr="001E1AAB">
        <w:rPr>
          <w:rFonts w:ascii="Vazirmatn" w:hAnsi="Vazirmatn" w:cs="Vazirmatn"/>
          <w:szCs w:val="22"/>
        </w:rPr>
        <w:t>311</w:t>
      </w:r>
      <w:r w:rsidRPr="001E1AAB">
        <w:rPr>
          <w:rFonts w:ascii="Vazirmatn" w:eastAsia="2  Yekan" w:hAnsi="Vazirmatn" w:cs="Vazirmatn"/>
          <w:szCs w:val="22"/>
          <w:rtl/>
        </w:rPr>
        <w:t xml:space="preserve"> نسخه کتاب جهت فهرستنویسی به کتابخانه مویدالاطبا ء</w:t>
      </w:r>
    </w:p>
    <w:p w14:paraId="292BE69F" w14:textId="77777777" w:rsidR="00343D6D" w:rsidRPr="001E1AAB" w:rsidRDefault="00000000">
      <w:pPr>
        <w:pStyle w:val="Heading3"/>
        <w:rPr>
          <w:rFonts w:ascii="Vazirmatn" w:hAnsi="Vazirmatn" w:cs="Vazirmatn"/>
        </w:rPr>
      </w:pPr>
      <w:r w:rsidRPr="001E1AAB">
        <w:rPr>
          <w:rFonts w:ascii="Vazirmatn" w:hAnsi="Vazirmatn" w:cs="Vazirmatn"/>
          <w:szCs w:val="28"/>
          <w:rtl/>
        </w:rPr>
        <w:lastRenderedPageBreak/>
        <w:t xml:space="preserve"> </w:t>
      </w:r>
      <w:r w:rsidRPr="001E1AAB">
        <w:rPr>
          <w:rFonts w:ascii="Vazirmatn" w:eastAsia="Calibri" w:hAnsi="Vazirmatn" w:cs="Vazirmatn"/>
          <w:szCs w:val="28"/>
        </w:rPr>
        <w:t>6</w:t>
      </w:r>
      <w:r w:rsidRPr="001E1AAB">
        <w:rPr>
          <w:rFonts w:ascii="Vazirmatn" w:hAnsi="Vazirmatn" w:cs="Vazirmatn"/>
          <w:szCs w:val="28"/>
          <w:rtl/>
        </w:rPr>
        <w:t>-سایر اقدامات در جهت کیفی سازی فعالیت های کتابخان ه</w:t>
      </w:r>
    </w:p>
    <w:p w14:paraId="143B2979" w14:textId="77777777" w:rsidR="00343D6D" w:rsidRPr="001E1AAB" w:rsidRDefault="00000000">
      <w:pPr>
        <w:numPr>
          <w:ilvl w:val="0"/>
          <w:numId w:val="3"/>
        </w:numPr>
        <w:spacing w:after="140"/>
        <w:ind w:right="65" w:firstLine="44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>-تهیه، تنظیم و جمع آوری اطلاعات مورد نظر، ساختاربندی و بارگذاری محتوای اطلاعاتی در وب پیج طراحی شده کتابخان ه</w:t>
      </w:r>
    </w:p>
    <w:p w14:paraId="3CB2B3EA" w14:textId="77777777" w:rsidR="00343D6D" w:rsidRPr="001E1AAB" w:rsidRDefault="00000000">
      <w:pPr>
        <w:numPr>
          <w:ilvl w:val="0"/>
          <w:numId w:val="3"/>
        </w:numPr>
        <w:spacing w:after="59" w:line="361" w:lineRule="auto"/>
        <w:ind w:right="65" w:firstLine="44"/>
        <w:jc w:val="left"/>
        <w:rPr>
          <w:rFonts w:ascii="Vazirmatn" w:hAnsi="Vazirmatn" w:cs="Vazirmatn"/>
        </w:rPr>
      </w:pPr>
      <w:r w:rsidRPr="001E1AAB">
        <w:rPr>
          <w:rFonts w:ascii="Vazirmatn" w:eastAsia="2  Yekan" w:hAnsi="Vazirmatn" w:cs="Vazirmatn"/>
          <w:szCs w:val="22"/>
          <w:rtl/>
        </w:rPr>
        <w:t xml:space="preserve">-تلاش جهت ارتقاء سطح کیفی و کمی سیستم های کامپیوتر در بخش اطلاع رسانی، هم از نظر افزایش سرعت و هم تعداد آنها درحال  حاضر </w:t>
      </w:r>
      <w:r w:rsidRPr="001E1AAB">
        <w:rPr>
          <w:rFonts w:ascii="Vazirmatn" w:eastAsia="Arial" w:hAnsi="Vazirmatn" w:cs="Vazirmatn"/>
          <w:szCs w:val="22"/>
        </w:rPr>
        <w:t>3</w:t>
      </w:r>
      <w:r w:rsidRPr="001E1AAB">
        <w:rPr>
          <w:rFonts w:ascii="Vazirmatn" w:eastAsia="2  Yekan" w:hAnsi="Vazirmatn" w:cs="Vazirmatn"/>
          <w:szCs w:val="22"/>
          <w:rtl/>
        </w:rPr>
        <w:t>دستگاه کامپیوتر در سالن کتابخانه و</w:t>
      </w:r>
      <w:r w:rsidRPr="001E1AAB">
        <w:rPr>
          <w:rFonts w:ascii="Vazirmatn" w:eastAsia="Arial" w:hAnsi="Vazirmatn" w:cs="Vazirmatn"/>
          <w:szCs w:val="22"/>
        </w:rPr>
        <w:t>1</w:t>
      </w:r>
      <w:r w:rsidRPr="001E1AAB">
        <w:rPr>
          <w:rFonts w:ascii="Vazirmatn" w:eastAsia="2  Yekan" w:hAnsi="Vazirmatn" w:cs="Vazirmatn"/>
          <w:szCs w:val="22"/>
          <w:rtl/>
        </w:rPr>
        <w:t>دستگاه کامپیوتر درمخزن جهت استفاده کاربران</w:t>
      </w:r>
    </w:p>
    <w:sectPr w:rsidR="00343D6D" w:rsidRPr="001E1AAB">
      <w:pgSz w:w="12240" w:h="15840"/>
      <w:pgMar w:top="227" w:right="1387" w:bottom="1440" w:left="22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2 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C7304"/>
    <w:multiLevelType w:val="hybridMultilevel"/>
    <w:tmpl w:val="6F50E446"/>
    <w:lvl w:ilvl="0" w:tplc="073C03FC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A0F970">
      <w:start w:val="1"/>
      <w:numFmt w:val="bullet"/>
      <w:lvlText w:val="o"/>
      <w:lvlJc w:val="left"/>
      <w:pPr>
        <w:ind w:left="1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2560E">
      <w:start w:val="1"/>
      <w:numFmt w:val="bullet"/>
      <w:lvlText w:val="▪"/>
      <w:lvlJc w:val="left"/>
      <w:pPr>
        <w:ind w:left="1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AC87E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401E04">
      <w:start w:val="1"/>
      <w:numFmt w:val="bullet"/>
      <w:lvlText w:val="o"/>
      <w:lvlJc w:val="left"/>
      <w:pPr>
        <w:ind w:left="3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69326">
      <w:start w:val="1"/>
      <w:numFmt w:val="bullet"/>
      <w:lvlText w:val="▪"/>
      <w:lvlJc w:val="left"/>
      <w:pPr>
        <w:ind w:left="4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07DD0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6ED12">
      <w:start w:val="1"/>
      <w:numFmt w:val="bullet"/>
      <w:lvlText w:val="o"/>
      <w:lvlJc w:val="left"/>
      <w:pPr>
        <w:ind w:left="5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E2436">
      <w:start w:val="1"/>
      <w:numFmt w:val="bullet"/>
      <w:lvlText w:val="▪"/>
      <w:lvlJc w:val="left"/>
      <w:pPr>
        <w:ind w:left="6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022041"/>
    <w:multiLevelType w:val="hybridMultilevel"/>
    <w:tmpl w:val="217626C0"/>
    <w:lvl w:ilvl="0" w:tplc="E36C58FC">
      <w:start w:val="1"/>
      <w:numFmt w:val="bullet"/>
      <w:lvlText w:val="-"/>
      <w:lvlJc w:val="left"/>
      <w:pPr>
        <w:ind w:left="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8ACA2">
      <w:start w:val="1"/>
      <w:numFmt w:val="bullet"/>
      <w:lvlText w:val="o"/>
      <w:lvlJc w:val="left"/>
      <w:pPr>
        <w:ind w:left="1159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B4613C">
      <w:start w:val="1"/>
      <w:numFmt w:val="bullet"/>
      <w:lvlText w:val="▪"/>
      <w:lvlJc w:val="left"/>
      <w:pPr>
        <w:ind w:left="1879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A4C98">
      <w:start w:val="1"/>
      <w:numFmt w:val="bullet"/>
      <w:lvlText w:val="•"/>
      <w:lvlJc w:val="left"/>
      <w:pPr>
        <w:ind w:left="2599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6E490">
      <w:start w:val="1"/>
      <w:numFmt w:val="bullet"/>
      <w:lvlText w:val="o"/>
      <w:lvlJc w:val="left"/>
      <w:pPr>
        <w:ind w:left="3319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087F6">
      <w:start w:val="1"/>
      <w:numFmt w:val="bullet"/>
      <w:lvlText w:val="▪"/>
      <w:lvlJc w:val="left"/>
      <w:pPr>
        <w:ind w:left="4039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009560">
      <w:start w:val="1"/>
      <w:numFmt w:val="bullet"/>
      <w:lvlText w:val="•"/>
      <w:lvlJc w:val="left"/>
      <w:pPr>
        <w:ind w:left="4759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96D4A8">
      <w:start w:val="1"/>
      <w:numFmt w:val="bullet"/>
      <w:lvlText w:val="o"/>
      <w:lvlJc w:val="left"/>
      <w:pPr>
        <w:ind w:left="5479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690A2">
      <w:start w:val="1"/>
      <w:numFmt w:val="bullet"/>
      <w:lvlText w:val="▪"/>
      <w:lvlJc w:val="left"/>
      <w:pPr>
        <w:ind w:left="6199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D37DC4"/>
    <w:multiLevelType w:val="hybridMultilevel"/>
    <w:tmpl w:val="4CF01E00"/>
    <w:lvl w:ilvl="0" w:tplc="69486B06">
      <w:start w:val="1"/>
      <w:numFmt w:val="bullet"/>
      <w:lvlText w:val="-"/>
      <w:lvlJc w:val="left"/>
      <w:pPr>
        <w:ind w:left="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C7B6C">
      <w:start w:val="1"/>
      <w:numFmt w:val="bullet"/>
      <w:lvlText w:val="o"/>
      <w:lvlJc w:val="left"/>
      <w:pPr>
        <w:ind w:left="116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7AF18E">
      <w:start w:val="1"/>
      <w:numFmt w:val="bullet"/>
      <w:lvlText w:val="▪"/>
      <w:lvlJc w:val="left"/>
      <w:pPr>
        <w:ind w:left="188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CBF7C">
      <w:start w:val="1"/>
      <w:numFmt w:val="bullet"/>
      <w:lvlText w:val="•"/>
      <w:lvlJc w:val="left"/>
      <w:pPr>
        <w:ind w:left="260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06E3A2">
      <w:start w:val="1"/>
      <w:numFmt w:val="bullet"/>
      <w:lvlText w:val="o"/>
      <w:lvlJc w:val="left"/>
      <w:pPr>
        <w:ind w:left="332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EEA86">
      <w:start w:val="1"/>
      <w:numFmt w:val="bullet"/>
      <w:lvlText w:val="▪"/>
      <w:lvlJc w:val="left"/>
      <w:pPr>
        <w:ind w:left="404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44C7A">
      <w:start w:val="1"/>
      <w:numFmt w:val="bullet"/>
      <w:lvlText w:val="•"/>
      <w:lvlJc w:val="left"/>
      <w:pPr>
        <w:ind w:left="476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68D66E">
      <w:start w:val="1"/>
      <w:numFmt w:val="bullet"/>
      <w:lvlText w:val="o"/>
      <w:lvlJc w:val="left"/>
      <w:pPr>
        <w:ind w:left="548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8A6EA">
      <w:start w:val="1"/>
      <w:numFmt w:val="bullet"/>
      <w:lvlText w:val="▪"/>
      <w:lvlJc w:val="left"/>
      <w:pPr>
        <w:ind w:left="6200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4164606">
    <w:abstractNumId w:val="0"/>
  </w:num>
  <w:num w:numId="2" w16cid:durableId="832838697">
    <w:abstractNumId w:val="1"/>
  </w:num>
  <w:num w:numId="3" w16cid:durableId="30890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6D"/>
    <w:rsid w:val="001E1AAB"/>
    <w:rsid w:val="002E7990"/>
    <w:rsid w:val="0034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C5F1FA6"/>
  <w15:docId w15:val="{BB391579-6386-44BD-85E2-7120682C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196" w:line="259" w:lineRule="auto"/>
      <w:ind w:left="-17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236" w:line="259" w:lineRule="auto"/>
      <w:ind w:left="-27"/>
      <w:outlineLvl w:val="1"/>
    </w:pPr>
    <w:rPr>
      <w:rFonts w:ascii="Arial" w:eastAsia="Arial" w:hAnsi="Arial" w:cs="Arial"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bidi/>
      <w:spacing w:after="115" w:line="259" w:lineRule="auto"/>
      <w:ind w:left="-14"/>
      <w:outlineLvl w:val="2"/>
    </w:pPr>
    <w:rPr>
      <w:rFonts w:ascii="2  Yekan" w:eastAsia="2  Yekan" w:hAnsi="2  Yekan" w:cs="2  Yek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8"/>
    </w:rPr>
  </w:style>
  <w:style w:type="character" w:customStyle="1" w:styleId="Heading3Char">
    <w:name w:val="Heading 3 Char"/>
    <w:link w:val="Heading3"/>
    <w:rPr>
      <w:rFonts w:ascii="2  Yekan" w:eastAsia="2  Yekan" w:hAnsi="2  Yekan" w:cs="2  Yek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user</cp:lastModifiedBy>
  <cp:revision>3</cp:revision>
  <dcterms:created xsi:type="dcterms:W3CDTF">2025-09-02T07:37:00Z</dcterms:created>
  <dcterms:modified xsi:type="dcterms:W3CDTF">2025-09-02T07:37:00Z</dcterms:modified>
</cp:coreProperties>
</file>