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6DC45" w14:textId="6D67D8A7" w:rsidR="00224DCF" w:rsidRPr="0045602E" w:rsidRDefault="00224DCF" w:rsidP="009725B1">
      <w:pPr>
        <w:bidi/>
        <w:jc w:val="lowKashida"/>
        <w:rPr>
          <w:rFonts w:cs="B Nazanin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516"/>
        <w:tblW w:w="13036" w:type="dxa"/>
        <w:tblLook w:val="04A0" w:firstRow="1" w:lastRow="0" w:firstColumn="1" w:lastColumn="0" w:noHBand="0" w:noVBand="1"/>
      </w:tblPr>
      <w:tblGrid>
        <w:gridCol w:w="1838"/>
        <w:gridCol w:w="1276"/>
        <w:gridCol w:w="2410"/>
        <w:gridCol w:w="2126"/>
        <w:gridCol w:w="3260"/>
        <w:gridCol w:w="2126"/>
      </w:tblGrid>
      <w:tr w:rsidR="00B06D5E" w:rsidRPr="00B06D5E" w14:paraId="29880DF4" w14:textId="77777777" w:rsidTr="001D29FE">
        <w:trPr>
          <w:trHeight w:val="73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33312FC8" w14:textId="77777777" w:rsidR="00B06D5E" w:rsidRPr="00B06D5E" w:rsidRDefault="00B06D5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منابع مورد نیاز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0102D098" w14:textId="77777777" w:rsidR="00B06D5E" w:rsidRPr="00B06D5E" w:rsidRDefault="00B06D5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زمان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64090EE3" w14:textId="77777777" w:rsidR="00B06D5E" w:rsidRPr="00B06D5E" w:rsidRDefault="00B06D5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مسئول اجرا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4A8D1918" w14:textId="77777777" w:rsidR="00B06D5E" w:rsidRPr="00B06D5E" w:rsidRDefault="00B06D5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هدف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220891FA" w14:textId="77777777" w:rsidR="00B06D5E" w:rsidRPr="00B06D5E" w:rsidRDefault="00B06D5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فعالیت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3DD4D8A5" w14:textId="77777777" w:rsidR="00B06D5E" w:rsidRPr="00B06D5E" w:rsidRDefault="00B06D5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عنوان</w:t>
            </w:r>
          </w:p>
        </w:tc>
      </w:tr>
      <w:tr w:rsidR="001D29FE" w:rsidRPr="00B06D5E" w14:paraId="2A827395" w14:textId="77777777" w:rsidTr="001D29FE">
        <w:trPr>
          <w:trHeight w:val="657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C2593" w14:textId="5384BE39" w:rsidR="001D29FE" w:rsidRPr="00B06D5E" w:rsidRDefault="001D29FE" w:rsidP="001D29F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 xml:space="preserve">نیروی انسانی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A73BD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سالیانه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6CC62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مسئول کتابخانه و اعضاء کمیته وجین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BCAAF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حفظ کیفیت و روزآمدی مجموعه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B5173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ارزیابی مستمر منابع و اجرای برنامه وجین و مدیریت منابع اهدایی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57FB8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بهبود مدیریت منابع</w:t>
            </w:r>
          </w:p>
          <w:p w14:paraId="33F07342" w14:textId="37818FC2" w:rsidR="001D29FE" w:rsidRPr="00B06D5E" w:rsidRDefault="001D29FE" w:rsidP="002F3441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fa-IR"/>
              </w:rPr>
              <w:t> </w:t>
            </w:r>
            <w:r w:rsidRPr="001D29FE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fa-IR"/>
              </w:rPr>
              <w:t>(</w:t>
            </w:r>
            <w:r w:rsidRPr="00B06D5E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سنجه</w:t>
            </w:r>
            <w:r w:rsidRPr="00B06D5E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lang w:bidi="fa-IR"/>
              </w:rPr>
              <w:t xml:space="preserve"> </w:t>
            </w:r>
            <w:r w:rsidRPr="00B06D5E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شماره4،شاخص18، 19</w:t>
            </w:r>
            <w:r w:rsidRPr="001D29FE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1D29FE" w:rsidRPr="00B06D5E" w14:paraId="6E548222" w14:textId="77777777" w:rsidTr="001D29FE">
        <w:trPr>
          <w:trHeight w:val="871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5E875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نیروی انسانی ، منابع اطلاعاتی موجود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3B908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مستمر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E2A4C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مسئول کتابخانه/کتابدار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9568A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افزایش دسترسی کادر درمان به منابع مورد نیاز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9B710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شناسایی نیازهای اطلاعاتی بخش های بالینی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EB368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توسعه خدمات بالینی</w:t>
            </w:r>
          </w:p>
          <w:p w14:paraId="48E0ACDD" w14:textId="393559C6" w:rsidR="001D29FE" w:rsidRPr="00B06D5E" w:rsidRDefault="001D29FE" w:rsidP="00333784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1D29FE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fa-IR"/>
              </w:rPr>
              <w:t>(</w:t>
            </w:r>
            <w:r w:rsidRPr="00B06D5E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سنجه 5، شاخص</w:t>
            </w:r>
            <w:r w:rsidRPr="001D29FE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25)</w:t>
            </w:r>
          </w:p>
        </w:tc>
      </w:tr>
      <w:tr w:rsidR="001D29FE" w:rsidRPr="00B06D5E" w14:paraId="5E6BF695" w14:textId="77777777" w:rsidTr="001D29FE">
        <w:trPr>
          <w:trHeight w:val="644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648C5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نیروی انسانی ، بسترهای اطلاع رسانی موجود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27C04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مستمر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C861C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مسئول کتابخانه/کتابدار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1C626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افزایش آگاهی و استفاده کاربران از خدمات کتابخانه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B81CF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استمرار اطلاع رسانی خدمات ، منابع جدید و فعالیت های کتابخانه در بسترهای موجود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05E06" w14:textId="77777777" w:rsidR="001D29FE" w:rsidRPr="00B06D5E" w:rsidRDefault="001D29FE" w:rsidP="00B06D5E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B06D5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ارتقائ اطلاع رسانی</w:t>
            </w:r>
            <w:r w:rsidRPr="00B06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 </w:t>
            </w:r>
          </w:p>
          <w:p w14:paraId="6FEFD284" w14:textId="5DE3DDED" w:rsidR="001D29FE" w:rsidRPr="00B06D5E" w:rsidRDefault="001D29FE" w:rsidP="00A860F1">
            <w:pPr>
              <w:bidi/>
              <w:spacing w:after="0" w:line="240" w:lineRule="auto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1D29FE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fa-IR"/>
              </w:rPr>
              <w:t>(</w:t>
            </w:r>
            <w:r w:rsidRPr="00B06D5E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سنجه 6</w:t>
            </w:r>
            <w:r w:rsidRPr="001D29FE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fa-IR"/>
              </w:rPr>
              <w:t>)</w:t>
            </w:r>
          </w:p>
        </w:tc>
      </w:tr>
    </w:tbl>
    <w:p w14:paraId="02AC8E67" w14:textId="46907CE0" w:rsidR="003124C0" w:rsidRDefault="00082FE9" w:rsidP="00873922">
      <w:pPr>
        <w:shd w:val="clear" w:color="auto" w:fill="FFFFFF"/>
        <w:bidi/>
        <w:spacing w:line="240" w:lineRule="auto"/>
        <w:rPr>
          <w:rFonts w:ascii="Tahoma" w:eastAsia="Times New Roman" w:hAnsi="Tahoma" w:cs="B Nazanin"/>
          <w:color w:val="333333"/>
          <w:sz w:val="28"/>
          <w:szCs w:val="28"/>
          <w:rtl/>
        </w:rPr>
      </w:pPr>
      <w:r w:rsidRPr="0045602E">
        <w:rPr>
          <w:rFonts w:ascii="Tahoma" w:eastAsia="Times New Roman" w:hAnsi="Tahoma" w:cs="B Nazanin"/>
          <w:b/>
          <w:bCs/>
          <w:color w:val="E74C3C"/>
          <w:sz w:val="28"/>
          <w:szCs w:val="28"/>
          <w:rtl/>
        </w:rPr>
        <w:t>برنامه عملیاتی کوتاه مدت</w:t>
      </w:r>
      <w:r w:rsidRPr="0045602E">
        <w:rPr>
          <w:rFonts w:ascii="Tahoma" w:eastAsia="Times New Roman" w:hAnsi="Tahoma" w:cs="B Nazanin"/>
          <w:b/>
          <w:bCs/>
          <w:color w:val="E74C3C"/>
          <w:sz w:val="28"/>
          <w:szCs w:val="28"/>
        </w:rPr>
        <w:t> </w:t>
      </w:r>
    </w:p>
    <w:p w14:paraId="0C3B8C58" w14:textId="77777777" w:rsidR="00873922" w:rsidRDefault="00873922" w:rsidP="003124C0">
      <w:pPr>
        <w:shd w:val="clear" w:color="auto" w:fill="FFFFFF"/>
        <w:bidi/>
        <w:spacing w:after="150" w:line="240" w:lineRule="auto"/>
        <w:rPr>
          <w:rFonts w:ascii="Tahoma" w:eastAsia="Times New Roman" w:hAnsi="Tahoma" w:cs="B Nazanin"/>
          <w:color w:val="333333"/>
          <w:sz w:val="28"/>
          <w:szCs w:val="28"/>
          <w:rtl/>
        </w:rPr>
      </w:pPr>
    </w:p>
    <w:p w14:paraId="41BA19DD" w14:textId="55E9FA7E" w:rsidR="00082FE9" w:rsidRPr="0045602E" w:rsidRDefault="00082FE9" w:rsidP="00873922">
      <w:pPr>
        <w:shd w:val="clear" w:color="auto" w:fill="FFFFFF"/>
        <w:bidi/>
        <w:spacing w:after="150" w:line="240" w:lineRule="auto"/>
        <w:rPr>
          <w:rFonts w:ascii="Tahoma" w:eastAsia="Times New Roman" w:hAnsi="Tahoma" w:cs="B Nazanin"/>
          <w:color w:val="333333"/>
          <w:sz w:val="28"/>
          <w:szCs w:val="28"/>
        </w:rPr>
      </w:pPr>
      <w:r w:rsidRPr="0045602E">
        <w:rPr>
          <w:rFonts w:ascii="Tahoma" w:eastAsia="Times New Roman" w:hAnsi="Tahoma" w:cs="B Nazanin"/>
          <w:color w:val="333333"/>
          <w:sz w:val="28"/>
          <w:szCs w:val="28"/>
        </w:rPr>
        <w:t> </w:t>
      </w:r>
      <w:r w:rsidRPr="0045602E">
        <w:rPr>
          <w:rFonts w:ascii="Tahoma" w:eastAsia="Times New Roman" w:hAnsi="Tahoma" w:cs="B Nazanin"/>
          <w:b/>
          <w:bCs/>
          <w:color w:val="E74C3C"/>
          <w:sz w:val="28"/>
          <w:szCs w:val="28"/>
          <w:rtl/>
        </w:rPr>
        <w:t>برنامه عملیاتی میان مدت</w:t>
      </w:r>
    </w:p>
    <w:tbl>
      <w:tblPr>
        <w:tblW w:w="13041" w:type="dxa"/>
        <w:tblInd w:w="-5" w:type="dxa"/>
        <w:tblLook w:val="04A0" w:firstRow="1" w:lastRow="0" w:firstColumn="1" w:lastColumn="0" w:noHBand="0" w:noVBand="1"/>
      </w:tblPr>
      <w:tblGrid>
        <w:gridCol w:w="1843"/>
        <w:gridCol w:w="1276"/>
        <w:gridCol w:w="2410"/>
        <w:gridCol w:w="2126"/>
        <w:gridCol w:w="3260"/>
        <w:gridCol w:w="2126"/>
      </w:tblGrid>
      <w:tr w:rsidR="001D29FE" w:rsidRPr="008257AA" w14:paraId="4CF5AE54" w14:textId="77777777" w:rsidTr="001D29FE">
        <w:trPr>
          <w:trHeight w:val="73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45EE2FCF" w14:textId="0F3085AC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منابع مورد نیاز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2E74B5" w:themeFill="accent1" w:themeFillShade="BF"/>
            <w:vAlign w:val="center"/>
          </w:tcPr>
          <w:p w14:paraId="1D2BB17B" w14:textId="40A88B44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زمان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2E74B5" w:themeFill="accent1" w:themeFillShade="BF"/>
            <w:vAlign w:val="center"/>
          </w:tcPr>
          <w:p w14:paraId="5C2AB39D" w14:textId="7D57D4C0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مسئول اجرا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2E74B5" w:themeFill="accent1" w:themeFillShade="BF"/>
          </w:tcPr>
          <w:p w14:paraId="576B1943" w14:textId="082F654D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</w:rPr>
            </w:pPr>
            <w:r w:rsidRPr="001D29FE"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</w:rPr>
              <w:t>هدف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5DACFB1A" w14:textId="6F9F902E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فعالیت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780E057E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عنوان</w:t>
            </w:r>
          </w:p>
        </w:tc>
      </w:tr>
      <w:tr w:rsidR="001D29FE" w:rsidRPr="008257AA" w14:paraId="2A0AE19F" w14:textId="77777777" w:rsidTr="001D29FE">
        <w:trPr>
          <w:trHeight w:val="954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DBA97" w14:textId="60AD4C0C" w:rsidR="001D29FE" w:rsidRPr="008257AA" w:rsidRDefault="00694244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نیروی انسانی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7B65" w14:textId="2C7980E5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1 سال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C2A5A" w14:textId="5649105A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مسئول کتابخانه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F8B0" w14:textId="1D4DEC34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</w:pPr>
            <w:r w:rsidRPr="001D29FE"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  <w:t>تسه</w:t>
            </w:r>
            <w:r w:rsidRPr="001D29F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ی</w:t>
            </w:r>
            <w:r w:rsidRPr="001D29FE">
              <w:rPr>
                <w:rFonts w:ascii="Arial" w:eastAsia="Times New Roman" w:hAnsi="Arial" w:cs="B Nazanin" w:hint="eastAsia"/>
                <w:color w:val="000000"/>
                <w:sz w:val="24"/>
                <w:szCs w:val="24"/>
                <w:rtl/>
              </w:rPr>
              <w:t>ل</w:t>
            </w:r>
            <w:r w:rsidRPr="001D29FE"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  <w:t xml:space="preserve"> دسترس</w:t>
            </w:r>
            <w:r w:rsidRPr="001D29F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ی</w:t>
            </w:r>
            <w:r w:rsidRPr="001D29FE"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  <w:t xml:space="preserve"> کاربران به منابع خارج از مجموعه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BDFD0" w14:textId="42B5168D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پیگیری و هماهنگی با کتابخانه مرکزی جهت استفاده از ظرفیت های موجود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23C32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توسعه همکاری بین کتابخانه ای</w:t>
            </w:r>
          </w:p>
          <w:p w14:paraId="04862A21" w14:textId="7E82E9D8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fa-IR"/>
              </w:rPr>
              <w:t>(</w:t>
            </w:r>
            <w:r w:rsidRPr="008257AA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سنجه6، شاخص37</w:t>
            </w:r>
            <w:r w:rsidRPr="00825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1D29FE" w:rsidRPr="008257AA" w14:paraId="4DE4BE17" w14:textId="77777777" w:rsidTr="001D29FE">
        <w:trPr>
          <w:trHeight w:val="996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11706" w14:textId="44EDF35C" w:rsidR="001D29FE" w:rsidRPr="008257AA" w:rsidRDefault="00694244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 xml:space="preserve">بودجه، </w:t>
            </w:r>
            <w:r w:rsidRPr="00694244"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  <w:t>کتابداران متخصص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247C9" w14:textId="4C6716B6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2 سال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7AAD" w14:textId="053913B4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مسئول کتابخانه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8FC" w14:textId="516B4754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</w:pPr>
            <w:r w:rsidRPr="001D29FE">
              <w:rPr>
                <w:rFonts w:ascii="Arial" w:eastAsia="Times New Roman" w:hAnsi="Arial" w:cs="B Nazanin" w:hint="eastAsia"/>
                <w:color w:val="000000"/>
                <w:sz w:val="24"/>
                <w:szCs w:val="24"/>
                <w:rtl/>
              </w:rPr>
              <w:t>ارتقائ</w:t>
            </w:r>
            <w:r w:rsidRPr="001D29FE"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  <w:t xml:space="preserve"> دانش و مهارت تخصص</w:t>
            </w:r>
            <w:r w:rsidRPr="001D29FE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ی</w:t>
            </w:r>
            <w:r w:rsidRPr="001D29FE"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</w:rPr>
              <w:t xml:space="preserve"> کارکنان کتابخانه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D0A89" w14:textId="7D074D21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شرکت در دوره ها و برنامه های آموزشی مرتبط با کتابداری بالینی ، جستجوی منابع پزشکی و مدیریت اطلاعات سلامت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CBC15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توانمند سازی نیروی انسانی</w:t>
            </w:r>
          </w:p>
          <w:p w14:paraId="475974DB" w14:textId="2F88373D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fa-IR"/>
              </w:rPr>
              <w:t>(</w:t>
            </w:r>
            <w:r w:rsidRPr="008257AA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سنجه 5، شاخص 26</w:t>
            </w:r>
            <w:r w:rsidRPr="008257AA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fa-IR"/>
              </w:rPr>
              <w:t>)</w:t>
            </w:r>
          </w:p>
        </w:tc>
      </w:tr>
    </w:tbl>
    <w:p w14:paraId="3F32B9E2" w14:textId="37CC5588" w:rsidR="001D29FE" w:rsidRDefault="001D29FE" w:rsidP="001D29FE">
      <w:pPr>
        <w:shd w:val="clear" w:color="auto" w:fill="FFFFFF"/>
        <w:bidi/>
        <w:spacing w:line="240" w:lineRule="auto"/>
        <w:rPr>
          <w:rFonts w:ascii="Tahoma" w:eastAsia="Times New Roman" w:hAnsi="Tahoma" w:cs="B Nazanin"/>
          <w:b/>
          <w:bCs/>
          <w:color w:val="E74C3C"/>
          <w:sz w:val="28"/>
          <w:szCs w:val="28"/>
          <w:rtl/>
        </w:rPr>
      </w:pPr>
    </w:p>
    <w:p w14:paraId="4E999E00" w14:textId="77777777" w:rsidR="00873922" w:rsidRDefault="00873922" w:rsidP="001D29FE">
      <w:pPr>
        <w:shd w:val="clear" w:color="auto" w:fill="FFFFFF"/>
        <w:bidi/>
        <w:spacing w:line="240" w:lineRule="auto"/>
        <w:rPr>
          <w:rFonts w:ascii="Tahoma" w:eastAsia="Times New Roman" w:hAnsi="Tahoma" w:cs="B Nazanin"/>
          <w:b/>
          <w:bCs/>
          <w:color w:val="E74C3C"/>
          <w:sz w:val="28"/>
          <w:szCs w:val="28"/>
          <w:rtl/>
        </w:rPr>
      </w:pPr>
    </w:p>
    <w:p w14:paraId="5BA959A9" w14:textId="6383B3E7" w:rsidR="00082FE9" w:rsidRPr="0045602E" w:rsidRDefault="001D29FE" w:rsidP="00873922">
      <w:pPr>
        <w:shd w:val="clear" w:color="auto" w:fill="FFFFFF"/>
        <w:bidi/>
        <w:spacing w:line="240" w:lineRule="auto"/>
        <w:rPr>
          <w:rFonts w:ascii="Tahoma" w:eastAsia="Times New Roman" w:hAnsi="Tahoma" w:cs="B Nazanin"/>
          <w:color w:val="333333"/>
          <w:sz w:val="28"/>
          <w:szCs w:val="28"/>
        </w:rPr>
      </w:pPr>
      <w:bookmarkStart w:id="0" w:name="_GoBack"/>
      <w:bookmarkEnd w:id="0"/>
      <w:r>
        <w:rPr>
          <w:rFonts w:ascii="Tahoma" w:eastAsia="Times New Roman" w:hAnsi="Tahoma" w:cs="B Nazanin"/>
          <w:b/>
          <w:bCs/>
          <w:color w:val="E74C3C"/>
          <w:sz w:val="28"/>
          <w:szCs w:val="28"/>
          <w:rtl/>
        </w:rPr>
        <w:t>برنا</w:t>
      </w:r>
      <w:r>
        <w:rPr>
          <w:rFonts w:ascii="Tahoma" w:eastAsia="Times New Roman" w:hAnsi="Tahoma" w:cs="B Nazanin" w:hint="cs"/>
          <w:b/>
          <w:bCs/>
          <w:color w:val="E74C3C"/>
          <w:sz w:val="28"/>
          <w:szCs w:val="28"/>
          <w:rtl/>
        </w:rPr>
        <w:t>مه</w:t>
      </w:r>
      <w:r w:rsidR="00082FE9" w:rsidRPr="0045602E">
        <w:rPr>
          <w:rFonts w:ascii="Tahoma" w:eastAsia="Times New Roman" w:hAnsi="Tahoma" w:cs="B Nazanin"/>
          <w:b/>
          <w:bCs/>
          <w:color w:val="E74C3C"/>
          <w:sz w:val="28"/>
          <w:szCs w:val="28"/>
          <w:rtl/>
        </w:rPr>
        <w:t xml:space="preserve"> عملیاتی بلند مدت</w:t>
      </w:r>
    </w:p>
    <w:tbl>
      <w:tblPr>
        <w:tblpPr w:leftFromText="180" w:rightFromText="180" w:vertAnchor="text" w:tblpY="-54"/>
        <w:tblW w:w="13041" w:type="dxa"/>
        <w:tblLook w:val="04A0" w:firstRow="1" w:lastRow="0" w:firstColumn="1" w:lastColumn="0" w:noHBand="0" w:noVBand="1"/>
      </w:tblPr>
      <w:tblGrid>
        <w:gridCol w:w="2127"/>
        <w:gridCol w:w="1853"/>
        <w:gridCol w:w="1540"/>
        <w:gridCol w:w="3552"/>
        <w:gridCol w:w="1418"/>
        <w:gridCol w:w="2551"/>
      </w:tblGrid>
      <w:tr w:rsidR="001D29FE" w:rsidRPr="008257AA" w14:paraId="26AE540A" w14:textId="77777777" w:rsidTr="001D29FE">
        <w:trPr>
          <w:trHeight w:val="7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79CF41B2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منابع مورد نیاز</w:t>
            </w:r>
          </w:p>
        </w:tc>
        <w:tc>
          <w:tcPr>
            <w:tcW w:w="1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1F183543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زمان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7EC01EE2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مسئول اجرا</w:t>
            </w:r>
          </w:p>
        </w:tc>
        <w:tc>
          <w:tcPr>
            <w:tcW w:w="3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2B6DB23F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فعالیت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2A5BF554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هدف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vAlign w:val="center"/>
            <w:hideMark/>
          </w:tcPr>
          <w:p w14:paraId="24DF5436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FFFFFF"/>
                <w:sz w:val="28"/>
                <w:szCs w:val="28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b/>
                <w:bCs/>
                <w:color w:val="FFFFFF"/>
                <w:sz w:val="28"/>
                <w:szCs w:val="28"/>
                <w:rtl/>
              </w:rPr>
              <w:t>عنوان</w:t>
            </w:r>
          </w:p>
        </w:tc>
      </w:tr>
      <w:tr w:rsidR="001D29FE" w:rsidRPr="008257AA" w14:paraId="06FE5162" w14:textId="77777777" w:rsidTr="001D29FE">
        <w:trPr>
          <w:trHeight w:val="1079"/>
        </w:trPr>
        <w:tc>
          <w:tcPr>
            <w:tcW w:w="2127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AD4DC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نیروی انسانی ، زیرساخت های موجود</w:t>
            </w:r>
          </w:p>
        </w:tc>
        <w:tc>
          <w:tcPr>
            <w:tcW w:w="18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4AB80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3</w:t>
            </w:r>
            <w:r w:rsidRPr="008257AA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lang w:bidi="fa-IR"/>
              </w:rPr>
              <w:t xml:space="preserve"> </w:t>
            </w:r>
            <w:r w:rsidRPr="008257AA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43473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مسئول کتابخانه / کتابدار</w:t>
            </w:r>
          </w:p>
        </w:tc>
        <w:tc>
          <w:tcPr>
            <w:tcW w:w="35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D0FA5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طراحی و برنامه ریزی برای ارائه خدمات تحویل مدرک و منابع اطلاعاتی (پمفلت آموزشی ، کتاب اموزشی ) در بالین بیمار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E0E20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افزایش دسترسی سریع کاربران به اطلاعات مورد نیاز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0ABA8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توسعه خدمات در بالین</w:t>
            </w:r>
          </w:p>
          <w:p w14:paraId="7CF61130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(</w:t>
            </w:r>
            <w:r w:rsidRPr="008257AA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سنجه 6 ، شاخص 39</w:t>
            </w: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1D29FE" w:rsidRPr="008257AA" w14:paraId="74C72131" w14:textId="77777777" w:rsidTr="001D29FE">
        <w:trPr>
          <w:trHeight w:val="131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4C24A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نیروی انسانی ، فرم ها و ابزارهای ارزیابی موجود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E78BC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3 </w:t>
            </w:r>
            <w:r w:rsidRPr="008257AA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A94B1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مسئول کتابخانه / کتابدار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746AF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پایش میزان استفاده از خدمات ، دریافت بازخورد کاربران و بازنگری دوره ای برنامه های کتابخانه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F6F22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ارتقائ مستمر کیفیت خدمات وافزایش رضایتمندی کاربران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730BC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ارزیابی و بهبود مستمر خدمات</w:t>
            </w:r>
          </w:p>
          <w:p w14:paraId="12557DC8" w14:textId="77777777" w:rsidR="001D29FE" w:rsidRPr="008257AA" w:rsidRDefault="001D29FE" w:rsidP="001D29FE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  <w:rtl/>
                <w:lang w:bidi="fa-IR"/>
              </w:rPr>
            </w:pPr>
            <w:r w:rsidRPr="00825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fa-IR"/>
              </w:rPr>
              <w:t>(</w:t>
            </w:r>
            <w:r w:rsidRPr="008257AA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سنجه4 شاخص20</w:t>
            </w:r>
            <w:r w:rsidRPr="00825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fa-IR"/>
              </w:rPr>
              <w:t>)</w:t>
            </w:r>
          </w:p>
        </w:tc>
      </w:tr>
    </w:tbl>
    <w:p w14:paraId="5A7B01BC" w14:textId="77777777" w:rsidR="008257AA" w:rsidRPr="0045602E" w:rsidRDefault="00082FE9" w:rsidP="00082FE9">
      <w:pPr>
        <w:shd w:val="clear" w:color="auto" w:fill="FFFFFF"/>
        <w:bidi/>
        <w:spacing w:after="150" w:line="240" w:lineRule="auto"/>
        <w:rPr>
          <w:rFonts w:ascii="Tahoma" w:eastAsia="Times New Roman" w:hAnsi="Tahoma" w:cs="B Nazanin"/>
          <w:color w:val="333333"/>
          <w:sz w:val="28"/>
          <w:szCs w:val="28"/>
          <w:rtl/>
          <w:lang w:bidi="fa-IR"/>
        </w:rPr>
      </w:pPr>
      <w:r w:rsidRPr="0045602E">
        <w:rPr>
          <w:rFonts w:ascii="Tahoma" w:eastAsia="Times New Roman" w:hAnsi="Tahoma" w:cs="B Nazanin"/>
          <w:color w:val="333333"/>
          <w:sz w:val="28"/>
          <w:szCs w:val="28"/>
        </w:rPr>
        <w:t> </w:t>
      </w:r>
    </w:p>
    <w:p w14:paraId="36D565F6" w14:textId="41BBBE29" w:rsidR="008257AA" w:rsidRPr="0045602E" w:rsidRDefault="008257AA" w:rsidP="00082FE9">
      <w:pPr>
        <w:shd w:val="clear" w:color="auto" w:fill="FFFFFF"/>
        <w:bidi/>
        <w:spacing w:after="150" w:line="240" w:lineRule="auto"/>
        <w:rPr>
          <w:rFonts w:ascii="Tahoma" w:eastAsia="Times New Roman" w:hAnsi="Tahoma" w:cs="B Nazanin"/>
          <w:color w:val="333333"/>
          <w:sz w:val="28"/>
          <w:szCs w:val="28"/>
          <w:rtl/>
          <w:lang w:bidi="fa-IR"/>
        </w:rPr>
      </w:pPr>
    </w:p>
    <w:p w14:paraId="06FF49E6" w14:textId="4E1E7D24" w:rsidR="00082FE9" w:rsidRDefault="00082FE9" w:rsidP="00082FE9">
      <w:pPr>
        <w:shd w:val="clear" w:color="auto" w:fill="FFFFFF"/>
        <w:bidi/>
        <w:spacing w:after="150" w:line="240" w:lineRule="auto"/>
        <w:rPr>
          <w:rFonts w:ascii="Tahoma" w:eastAsia="Times New Roman" w:hAnsi="Tahoma" w:cs="B Nazanin"/>
          <w:color w:val="333333"/>
          <w:sz w:val="28"/>
          <w:szCs w:val="28"/>
          <w:rtl/>
          <w:lang w:bidi="fa-IR"/>
        </w:rPr>
      </w:pPr>
    </w:p>
    <w:p w14:paraId="02B3ABD1" w14:textId="09B56918" w:rsidR="008257AA" w:rsidRDefault="008257AA" w:rsidP="008257AA">
      <w:pPr>
        <w:shd w:val="clear" w:color="auto" w:fill="FFFFFF"/>
        <w:bidi/>
        <w:spacing w:after="150" w:line="240" w:lineRule="auto"/>
        <w:rPr>
          <w:rFonts w:ascii="Tahoma" w:eastAsia="Times New Roman" w:hAnsi="Tahoma" w:cs="B Nazanin"/>
          <w:color w:val="333333"/>
          <w:sz w:val="28"/>
          <w:szCs w:val="28"/>
          <w:rtl/>
          <w:lang w:bidi="fa-IR"/>
        </w:rPr>
      </w:pPr>
    </w:p>
    <w:p w14:paraId="4F931DFF" w14:textId="77777777" w:rsidR="00411BDD" w:rsidRPr="0045602E" w:rsidRDefault="00411BDD" w:rsidP="001D29FE">
      <w:pPr>
        <w:bidi/>
        <w:rPr>
          <w:rFonts w:cs="B Nazanin"/>
          <w:sz w:val="18"/>
          <w:szCs w:val="18"/>
          <w:rtl/>
          <w:lang w:bidi="fa-IR"/>
        </w:rPr>
      </w:pPr>
    </w:p>
    <w:sectPr w:rsidR="00411BDD" w:rsidRPr="0045602E" w:rsidSect="00873922">
      <w:headerReference w:type="default" r:id="rId7"/>
      <w:pgSz w:w="15840" w:h="12240" w:orient="landscape"/>
      <w:pgMar w:top="14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AC011" w14:textId="77777777" w:rsidR="008805FD" w:rsidRDefault="008805FD" w:rsidP="009725B1">
      <w:pPr>
        <w:spacing w:after="0" w:line="240" w:lineRule="auto"/>
      </w:pPr>
      <w:r>
        <w:separator/>
      </w:r>
    </w:p>
  </w:endnote>
  <w:endnote w:type="continuationSeparator" w:id="0">
    <w:p w14:paraId="7979044D" w14:textId="77777777" w:rsidR="008805FD" w:rsidRDefault="008805FD" w:rsidP="00972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FCCFD" w14:textId="77777777" w:rsidR="008805FD" w:rsidRDefault="008805FD" w:rsidP="009725B1">
      <w:pPr>
        <w:spacing w:after="0" w:line="240" w:lineRule="auto"/>
      </w:pPr>
      <w:r>
        <w:separator/>
      </w:r>
    </w:p>
  </w:footnote>
  <w:footnote w:type="continuationSeparator" w:id="0">
    <w:p w14:paraId="475BFC1B" w14:textId="77777777" w:rsidR="008805FD" w:rsidRDefault="008805FD" w:rsidP="00972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12191"/>
      <w:gridCol w:w="769"/>
    </w:tblGrid>
    <w:tr w:rsidR="009725B1" w14:paraId="6FECD530" w14:textId="77777777" w:rsidTr="009725B1">
      <w:trPr>
        <w:jc w:val="center"/>
      </w:trPr>
      <w:sdt>
        <w:sdtPr>
          <w:rPr>
            <w:rFonts w:ascii="Tahoma" w:eastAsia="Times New Roman" w:hAnsi="Tahoma" w:cs="B Nazanin"/>
            <w:b/>
            <w:bCs/>
            <w:color w:val="000000" w:themeColor="text1"/>
            <w:sz w:val="28"/>
            <w:szCs w:val="28"/>
          </w:rPr>
          <w:alias w:val="Title"/>
          <w:tag w:val=""/>
          <w:id w:val="209154582"/>
          <w:placeholder>
            <w:docPart w:val="99AB62729B8A4D31A4BFB49CECC828C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12191" w:type="dxa"/>
              <w:shd w:val="clear" w:color="auto" w:fill="ED7D31" w:themeFill="accent2"/>
              <w:vAlign w:val="center"/>
            </w:tcPr>
            <w:p w14:paraId="76DF6F84" w14:textId="4027CFAB" w:rsidR="009725B1" w:rsidRPr="008C7DBC" w:rsidRDefault="008C7DBC" w:rsidP="009725B1">
              <w:pPr>
                <w:pStyle w:val="Header"/>
                <w:jc w:val="center"/>
                <w:rPr>
                  <w:caps/>
                  <w:color w:val="000000" w:themeColor="text1"/>
                  <w:sz w:val="18"/>
                  <w:szCs w:val="18"/>
                </w:rPr>
              </w:pPr>
              <w:r w:rsidRPr="008C7DBC">
                <w:rPr>
                  <w:rFonts w:ascii="Tahoma" w:eastAsia="Times New Roman" w:hAnsi="Tahoma" w:cs="B Nazanin"/>
                  <w:b/>
                  <w:bCs/>
                  <w:color w:val="000000" w:themeColor="text1"/>
                  <w:sz w:val="28"/>
                  <w:szCs w:val="28"/>
                  <w:rtl/>
                </w:rPr>
                <w:t>برنامه عملیاتی</w:t>
              </w:r>
              <w:r w:rsidRPr="008C7DBC">
                <w:rPr>
                  <w:rFonts w:ascii="Tahoma" w:eastAsia="Times New Roman" w:hAnsi="Tahoma" w:cs="B Nazanin" w:hint="cs"/>
                  <w:b/>
                  <w:bCs/>
                  <w:color w:val="000000" w:themeColor="text1"/>
                  <w:sz w:val="28"/>
                  <w:szCs w:val="28"/>
                  <w:rtl/>
                </w:rPr>
                <w:t xml:space="preserve"> کتابخانه</w:t>
              </w:r>
            </w:p>
          </w:tc>
        </w:sdtContent>
      </w:sdt>
      <w:tc>
        <w:tcPr>
          <w:tcW w:w="769" w:type="dxa"/>
          <w:shd w:val="clear" w:color="auto" w:fill="ED7D31" w:themeFill="accent2"/>
          <w:vAlign w:val="center"/>
        </w:tcPr>
        <w:p w14:paraId="74C620FF" w14:textId="3D391FDC" w:rsidR="009725B1" w:rsidRDefault="009725B1" w:rsidP="009725B1">
          <w:pPr>
            <w:pStyle w:val="Header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  <w:tr w:rsidR="009725B1" w14:paraId="5A94CB2C" w14:textId="77777777" w:rsidTr="009725B1">
      <w:trPr>
        <w:trHeight w:hRule="exact" w:val="115"/>
        <w:jc w:val="center"/>
      </w:trPr>
      <w:tc>
        <w:tcPr>
          <w:tcW w:w="12191" w:type="dxa"/>
          <w:shd w:val="clear" w:color="auto" w:fill="5B9BD5" w:themeFill="accent1"/>
          <w:tcMar>
            <w:top w:w="0" w:type="dxa"/>
            <w:bottom w:w="0" w:type="dxa"/>
          </w:tcMar>
        </w:tcPr>
        <w:p w14:paraId="6BBB8AB2" w14:textId="77777777" w:rsidR="009725B1" w:rsidRDefault="009725B1">
          <w:pPr>
            <w:pStyle w:val="Header"/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769" w:type="dxa"/>
          <w:shd w:val="clear" w:color="auto" w:fill="5B9BD5" w:themeFill="accent1"/>
          <w:tcMar>
            <w:top w:w="0" w:type="dxa"/>
            <w:bottom w:w="0" w:type="dxa"/>
          </w:tcMar>
        </w:tcPr>
        <w:p w14:paraId="14C4BD09" w14:textId="77777777" w:rsidR="009725B1" w:rsidRDefault="009725B1">
          <w:pPr>
            <w:pStyle w:val="Header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6C2D41BB" w14:textId="77777777" w:rsidR="009725B1" w:rsidRDefault="009725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66A3"/>
    <w:multiLevelType w:val="multilevel"/>
    <w:tmpl w:val="853480D2"/>
    <w:lvl w:ilvl="0">
      <w:start w:val="1"/>
      <w:numFmt w:val="bullet"/>
      <w:lvlText w:val="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A0448"/>
    <w:multiLevelType w:val="hybridMultilevel"/>
    <w:tmpl w:val="F342F1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404D9"/>
    <w:multiLevelType w:val="multilevel"/>
    <w:tmpl w:val="BADAC842"/>
    <w:lvl w:ilvl="0">
      <w:numFmt w:val="bullet"/>
      <w:lvlText w:val="?"/>
      <w:lvlJc w:val="left"/>
      <w:pPr>
        <w:tabs>
          <w:tab w:val="num" w:pos="810"/>
        </w:tabs>
        <w:ind w:left="810" w:hanging="360"/>
      </w:pPr>
      <w:rPr>
        <w:rFonts w:ascii="Wingdings" w:eastAsiaTheme="minorHAnsi" w:hAnsi="Wingdings" w:cs="2  Nazani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75C37"/>
    <w:multiLevelType w:val="hybridMultilevel"/>
    <w:tmpl w:val="0E5885C0"/>
    <w:lvl w:ilvl="0" w:tplc="672213FC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 w15:restartNumberingAfterBreak="0">
    <w:nsid w:val="370F79A9"/>
    <w:multiLevelType w:val="hybridMultilevel"/>
    <w:tmpl w:val="B5F4D990"/>
    <w:lvl w:ilvl="0" w:tplc="040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4F3162B1"/>
    <w:multiLevelType w:val="hybridMultilevel"/>
    <w:tmpl w:val="D0F4B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A734D"/>
    <w:multiLevelType w:val="hybridMultilevel"/>
    <w:tmpl w:val="B53EB196"/>
    <w:lvl w:ilvl="0" w:tplc="09904D58">
      <w:start w:val="1"/>
      <w:numFmt w:val="decimal"/>
      <w:lvlText w:val="%1-"/>
      <w:lvlJc w:val="left"/>
      <w:pPr>
        <w:ind w:left="42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ind w:left="6174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DCF"/>
    <w:rsid w:val="0003201D"/>
    <w:rsid w:val="00082FE9"/>
    <w:rsid w:val="000B695B"/>
    <w:rsid w:val="000C084F"/>
    <w:rsid w:val="001D29FE"/>
    <w:rsid w:val="001E72E8"/>
    <w:rsid w:val="0021009D"/>
    <w:rsid w:val="00224DCF"/>
    <w:rsid w:val="00264950"/>
    <w:rsid w:val="00280018"/>
    <w:rsid w:val="002A764D"/>
    <w:rsid w:val="002E56A0"/>
    <w:rsid w:val="003124C0"/>
    <w:rsid w:val="003204F9"/>
    <w:rsid w:val="00376D9E"/>
    <w:rsid w:val="003C0586"/>
    <w:rsid w:val="003D6470"/>
    <w:rsid w:val="003F124F"/>
    <w:rsid w:val="00411BDD"/>
    <w:rsid w:val="0045602E"/>
    <w:rsid w:val="004A2CAA"/>
    <w:rsid w:val="004B274C"/>
    <w:rsid w:val="004B2B56"/>
    <w:rsid w:val="005B5245"/>
    <w:rsid w:val="005C26BD"/>
    <w:rsid w:val="005E68DD"/>
    <w:rsid w:val="0060429B"/>
    <w:rsid w:val="00630577"/>
    <w:rsid w:val="006667C4"/>
    <w:rsid w:val="00682BE9"/>
    <w:rsid w:val="00690644"/>
    <w:rsid w:val="00691976"/>
    <w:rsid w:val="00694244"/>
    <w:rsid w:val="006B5706"/>
    <w:rsid w:val="006D7403"/>
    <w:rsid w:val="006F1630"/>
    <w:rsid w:val="00703B3F"/>
    <w:rsid w:val="008257AA"/>
    <w:rsid w:val="00856261"/>
    <w:rsid w:val="0086354E"/>
    <w:rsid w:val="00873922"/>
    <w:rsid w:val="008805FD"/>
    <w:rsid w:val="00896C13"/>
    <w:rsid w:val="008A073A"/>
    <w:rsid w:val="008C7DBC"/>
    <w:rsid w:val="00930F1D"/>
    <w:rsid w:val="0093641C"/>
    <w:rsid w:val="0095514F"/>
    <w:rsid w:val="00964311"/>
    <w:rsid w:val="009667F1"/>
    <w:rsid w:val="009725B1"/>
    <w:rsid w:val="009E575A"/>
    <w:rsid w:val="00A0453E"/>
    <w:rsid w:val="00A06DAE"/>
    <w:rsid w:val="00A36A7F"/>
    <w:rsid w:val="00A558B9"/>
    <w:rsid w:val="00A933F4"/>
    <w:rsid w:val="00AD13D1"/>
    <w:rsid w:val="00B06D5E"/>
    <w:rsid w:val="00B13EEA"/>
    <w:rsid w:val="00BA4FC1"/>
    <w:rsid w:val="00BB2638"/>
    <w:rsid w:val="00C2025A"/>
    <w:rsid w:val="00C468F7"/>
    <w:rsid w:val="00C63610"/>
    <w:rsid w:val="00C913BF"/>
    <w:rsid w:val="00CA2B04"/>
    <w:rsid w:val="00CA51E4"/>
    <w:rsid w:val="00D22834"/>
    <w:rsid w:val="00D40830"/>
    <w:rsid w:val="00D8103A"/>
    <w:rsid w:val="00DC5FA3"/>
    <w:rsid w:val="00ED3A30"/>
    <w:rsid w:val="00F14908"/>
    <w:rsid w:val="00F61E26"/>
    <w:rsid w:val="00F7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586BE"/>
  <w15:chartTrackingRefBased/>
  <w15:docId w15:val="{52F4C3F8-2DC7-46B2-A251-3F4684AC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DC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3EE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B13EE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96431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49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25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5B1"/>
  </w:style>
  <w:style w:type="paragraph" w:styleId="Footer">
    <w:name w:val="footer"/>
    <w:basedOn w:val="Normal"/>
    <w:link w:val="FooterChar"/>
    <w:uiPriority w:val="99"/>
    <w:unhideWhenUsed/>
    <w:rsid w:val="009725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5B1"/>
  </w:style>
  <w:style w:type="character" w:styleId="PlaceholderText">
    <w:name w:val="Placeholder Text"/>
    <w:basedOn w:val="DefaultParagraphFont"/>
    <w:uiPriority w:val="99"/>
    <w:semiHidden/>
    <w:rsid w:val="009725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8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9AB62729B8A4D31A4BFB49CECC82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84271-979A-491E-8275-369222E857E5}"/>
      </w:docPartPr>
      <w:docPartBody>
        <w:p w:rsidR="006D10CD" w:rsidRDefault="006C7E3B" w:rsidP="006C7E3B">
          <w:pPr>
            <w:pStyle w:val="99AB62729B8A4D31A4BFB49CECC828CE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3B"/>
    <w:rsid w:val="006C7E3B"/>
    <w:rsid w:val="006D10CD"/>
    <w:rsid w:val="00A649AD"/>
    <w:rsid w:val="00CD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9AB62729B8A4D31A4BFB49CECC828CE">
    <w:name w:val="99AB62729B8A4D31A4BFB49CECC828CE"/>
    <w:rsid w:val="006C7E3B"/>
    <w:pPr>
      <w:bidi/>
    </w:pPr>
  </w:style>
  <w:style w:type="character" w:styleId="PlaceholderText">
    <w:name w:val="Placeholder Text"/>
    <w:basedOn w:val="DefaultParagraphFont"/>
    <w:uiPriority w:val="99"/>
    <w:semiHidden/>
    <w:rsid w:val="006C7E3B"/>
    <w:rPr>
      <w:color w:val="808080"/>
    </w:rPr>
  </w:style>
  <w:style w:type="paragraph" w:customStyle="1" w:styleId="6AD1A2BB1AA14C4A8999BF19E55E2C19">
    <w:name w:val="6AD1A2BB1AA14C4A8999BF19E55E2C19"/>
    <w:rsid w:val="006C7E3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تاریخچه تأسیس مرکز آموزشی درمانی فیض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عملیاتی کتابخانه</dc:title>
  <dc:subject/>
  <dc:creator>ashraf goodarzi</dc:creator>
  <cp:keywords/>
  <dc:description/>
  <cp:lastModifiedBy>ashraf goodarzi</cp:lastModifiedBy>
  <cp:revision>2</cp:revision>
  <cp:lastPrinted>2026-10-28T07:56:00Z</cp:lastPrinted>
  <dcterms:created xsi:type="dcterms:W3CDTF">2026-10-28T08:12:00Z</dcterms:created>
  <dcterms:modified xsi:type="dcterms:W3CDTF">2026-10-28T08:12:00Z</dcterms:modified>
</cp:coreProperties>
</file>