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56" w:rsidRPr="00F74048" w:rsidRDefault="00FD17B2" w:rsidP="00312061">
      <w:pPr>
        <w:bidi/>
        <w:spacing w:line="360" w:lineRule="auto"/>
        <w:ind w:left="277" w:right="212"/>
        <w:rPr>
          <w:rFonts w:ascii="Times New Roman" w:hAnsi="Times New Roman"/>
          <w:sz w:val="19"/>
          <w:szCs w:val="19"/>
          <w:rtl/>
        </w:rPr>
      </w:pPr>
      <w:r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  <w:lang w:bidi="fa-IR"/>
        </w:rPr>
        <w:t>1</w:t>
      </w:r>
      <w:r w:rsidR="00BF1D01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>-</w:t>
      </w:r>
      <w:r w:rsidR="002539B2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 xml:space="preserve"> </w:t>
      </w:r>
      <w:r w:rsidR="00BF1D01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 xml:space="preserve"> دامنه</w:t>
      </w:r>
      <w:r w:rsidR="00BF1D01" w:rsidRPr="00F74048">
        <w:rPr>
          <w:rFonts w:ascii="Times New Roman" w:eastAsia="B Titr" w:hAnsi="Times New Roman" w:cs="B Titr"/>
          <w:b/>
          <w:bCs/>
          <w:color w:val="FF0000"/>
          <w:spacing w:val="-3"/>
          <w:w w:val="80"/>
          <w:sz w:val="24"/>
          <w:szCs w:val="24"/>
        </w:rPr>
        <w:t xml:space="preserve"> </w:t>
      </w:r>
      <w:r w:rsidR="0028638F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 xml:space="preserve">کاربرد </w:t>
      </w:r>
      <w:r w:rsidR="00BF1D01" w:rsidRPr="00F74048">
        <w:rPr>
          <w:rFonts w:ascii="Times New Roman" w:hAnsi="Times New Roman" w:cs="B Titr,Bold"/>
          <w:b/>
          <w:bCs/>
          <w:color w:val="FF0000"/>
          <w:sz w:val="24"/>
          <w:szCs w:val="24"/>
        </w:rPr>
        <w:t>:</w:t>
      </w:r>
    </w:p>
    <w:tbl>
      <w:tblPr>
        <w:tblStyle w:val="TableGrid"/>
        <w:bidiVisual/>
        <w:tblW w:w="10258" w:type="dxa"/>
        <w:jc w:val="center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8"/>
        <w:gridCol w:w="1541"/>
        <w:gridCol w:w="576"/>
        <w:gridCol w:w="2045"/>
        <w:gridCol w:w="576"/>
        <w:gridCol w:w="1516"/>
        <w:gridCol w:w="576"/>
        <w:gridCol w:w="1304"/>
        <w:gridCol w:w="576"/>
        <w:gridCol w:w="1110"/>
      </w:tblGrid>
      <w:tr w:rsidR="00BA117B" w:rsidRPr="00F74048" w:rsidTr="002C75CF">
        <w:trPr>
          <w:jc w:val="center"/>
        </w:trPr>
        <w:tc>
          <w:tcPr>
            <w:tcW w:w="438" w:type="dxa"/>
            <w:vAlign w:val="center"/>
          </w:tcPr>
          <w:p w:rsidR="00BA117B" w:rsidRPr="00F74048" w:rsidRDefault="00BA117B" w:rsidP="0004738A">
            <w:pPr>
              <w:bidi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ریاست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مددکاری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داروخانه سرپایی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خدمات غذایی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BA117B" w:rsidRDefault="000A0F9E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جراحي</w:t>
            </w:r>
          </w:p>
        </w:tc>
      </w:tr>
      <w:tr w:rsidR="00BA117B" w:rsidRPr="00F74048" w:rsidTr="002C75CF">
        <w:trPr>
          <w:jc w:val="center"/>
        </w:trPr>
        <w:tc>
          <w:tcPr>
            <w:tcW w:w="438" w:type="dxa"/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مدیریت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فناوری اطلاعات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داروخانه بستری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تغذیه بالینی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BA117B" w:rsidRDefault="000A0F9E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اورژانس</w:t>
            </w:r>
          </w:p>
        </w:tc>
      </w:tr>
      <w:tr w:rsidR="00BA117B" w:rsidRPr="00F74048" w:rsidTr="002C75CF">
        <w:trPr>
          <w:jc w:val="center"/>
        </w:trPr>
        <w:tc>
          <w:tcPr>
            <w:tcW w:w="438" w:type="dxa"/>
            <w:vAlign w:val="center"/>
          </w:tcPr>
          <w:p w:rsidR="00BA117B" w:rsidRPr="00F74048" w:rsidRDefault="000A0F9E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52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معاونت آموزشی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مدیریت منابع انسانی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لندری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آشپزخانه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BA117B" w:rsidRDefault="000A0F9E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اتاق عمل</w:t>
            </w:r>
          </w:p>
        </w:tc>
      </w:tr>
      <w:tr w:rsidR="00BA117B" w:rsidRPr="00F74048" w:rsidTr="002C75CF">
        <w:trPr>
          <w:jc w:val="center"/>
        </w:trPr>
        <w:tc>
          <w:tcPr>
            <w:tcW w:w="438" w:type="dxa"/>
            <w:vAlign w:val="center"/>
          </w:tcPr>
          <w:p w:rsidR="00BA117B" w:rsidRPr="00F74048" w:rsidRDefault="000A0F9E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دفتر پرستاری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مهندسی پزشکی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تصویربرداری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گاما اسکن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BA117B" w:rsidRDefault="000A0F9E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ICUA</w:t>
            </w:r>
          </w:p>
        </w:tc>
      </w:tr>
      <w:tr w:rsidR="00BA117B" w:rsidRPr="00F74048" w:rsidTr="002C75CF">
        <w:trPr>
          <w:jc w:val="center"/>
        </w:trPr>
        <w:tc>
          <w:tcPr>
            <w:tcW w:w="438" w:type="dxa"/>
            <w:vAlign w:val="center"/>
          </w:tcPr>
          <w:p w:rsidR="00BA117B" w:rsidRPr="00F74048" w:rsidRDefault="000A0F9E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52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امور </w:t>
            </w: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pacing w:val="-6"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pacing w:val="-6"/>
                <w:sz w:val="18"/>
                <w:szCs w:val="18"/>
                <w:rtl/>
              </w:rPr>
              <w:t>پذیرش، اسناد و مدارک پزشکی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آزمایشگاه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تأسیسات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BA117B" w:rsidRDefault="000A0F9E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ICUB</w:t>
            </w:r>
          </w:p>
        </w:tc>
      </w:tr>
      <w:tr w:rsidR="00BA117B" w:rsidRPr="00F74048" w:rsidTr="002C75CF">
        <w:trPr>
          <w:jc w:val="center"/>
        </w:trPr>
        <w:tc>
          <w:tcPr>
            <w:tcW w:w="438" w:type="dxa"/>
            <w:vAlign w:val="center"/>
          </w:tcPr>
          <w:p w:rsidR="00BA117B" w:rsidRPr="00F74048" w:rsidRDefault="000A0F9E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52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امور مالی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کنترل عفونت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بانک خون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واحد </w:t>
            </w: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CSR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BA117B" w:rsidRDefault="000A0F9E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ICUC</w:t>
            </w:r>
          </w:p>
        </w:tc>
      </w:tr>
      <w:tr w:rsidR="0004738A" w:rsidRPr="00F74048" w:rsidTr="002C75CF">
        <w:trPr>
          <w:jc w:val="center"/>
        </w:trPr>
        <w:tc>
          <w:tcPr>
            <w:tcW w:w="438" w:type="dxa"/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دفتر بهبود کیفیت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بهداشت حرفه ای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درمانگاه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04738A" w:rsidRDefault="000A0F9E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داخلي</w:t>
            </w: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04738A" w:rsidRDefault="000A0F9E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PICU</w:t>
            </w:r>
          </w:p>
        </w:tc>
      </w:tr>
      <w:tr w:rsidR="0004738A" w:rsidRPr="00F74048" w:rsidTr="002C75CF">
        <w:trPr>
          <w:jc w:val="center"/>
        </w:trPr>
        <w:tc>
          <w:tcPr>
            <w:tcW w:w="438" w:type="dxa"/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واحد آموزش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بهداشت </w:t>
            </w: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محیط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پاراکلینیک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04738A" w:rsidRDefault="000A0F9E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داخلی </w:t>
            </w: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  <w:t>B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04738A" w:rsidRDefault="000A0F9E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CCU</w:t>
            </w:r>
          </w:p>
        </w:tc>
      </w:tr>
      <w:tr w:rsidR="0004738A" w:rsidRPr="00F74048" w:rsidTr="002C75CF">
        <w:trPr>
          <w:jc w:val="center"/>
        </w:trPr>
        <w:tc>
          <w:tcPr>
            <w:tcW w:w="438" w:type="dxa"/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تدارکات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انبار دارو و تجهیزات</w:t>
            </w: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مصرفی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/>
                <w:sz w:val="20"/>
                <w:szCs w:val="20"/>
                <w:lang w:bidi="fa-IR"/>
              </w:rPr>
              <w:sym w:font="Wingdings 2" w:char="F052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خدمات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04738A" w:rsidRDefault="000A0F9E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داخلی </w:t>
            </w: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04738A" w:rsidRDefault="000A0F9E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آنژیوگرافی</w:t>
            </w:r>
          </w:p>
        </w:tc>
      </w:tr>
      <w:tr w:rsidR="0004738A" w:rsidRPr="00F74048" w:rsidTr="002C75CF">
        <w:trPr>
          <w:jc w:val="center"/>
        </w:trPr>
        <w:tc>
          <w:tcPr>
            <w:tcW w:w="438" w:type="dxa"/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مدیریت دفع پسماند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انبار ملزومات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مخابرات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04738A" w:rsidRDefault="000A0F9E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داخلي</w:t>
            </w: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زنان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04738A" w:rsidRDefault="000A0F9E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اطفال</w:t>
            </w:r>
          </w:p>
        </w:tc>
      </w:tr>
      <w:tr w:rsidR="00BA117B" w:rsidRPr="00F74048" w:rsidTr="002C75CF">
        <w:trPr>
          <w:jc w:val="center"/>
        </w:trPr>
        <w:tc>
          <w:tcPr>
            <w:tcW w:w="438" w:type="dxa"/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حقوق گیرنده خدمت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0A0F9E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52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0A0F9E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کتابخانه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lang w:bidi="fa-IR"/>
              </w:rPr>
            </w:pP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BA117B" w:rsidRDefault="000A0F9E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پست آنژیوگرافی</w:t>
            </w:r>
          </w:p>
        </w:tc>
      </w:tr>
    </w:tbl>
    <w:p w:rsidR="00FD17B2" w:rsidRDefault="00FD17B2" w:rsidP="00BA117B">
      <w:pPr>
        <w:bidi/>
        <w:spacing w:line="360" w:lineRule="auto"/>
        <w:ind w:right="212"/>
        <w:rPr>
          <w:rFonts w:ascii="Times New Roman" w:eastAsia="B Titr" w:hAnsi="Times New Roman" w:cs="B Titr"/>
          <w:b/>
          <w:bCs/>
          <w:color w:val="FF0000"/>
          <w:spacing w:val="-3"/>
          <w:w w:val="80"/>
          <w:sz w:val="24"/>
          <w:szCs w:val="24"/>
          <w:rtl/>
          <w:lang w:bidi="fa-IR"/>
        </w:rPr>
      </w:pPr>
    </w:p>
    <w:p w:rsidR="00FD17B2" w:rsidRDefault="00FD17B2" w:rsidP="00312061">
      <w:pPr>
        <w:bidi/>
        <w:spacing w:line="360" w:lineRule="auto"/>
        <w:ind w:left="277" w:right="212"/>
        <w:rPr>
          <w:rFonts w:ascii="Times New Roman" w:eastAsia="B Titr" w:hAnsi="Times New Roman" w:cs="B Titr"/>
          <w:b/>
          <w:bCs/>
          <w:color w:val="FF0000"/>
          <w:spacing w:val="-3"/>
          <w:w w:val="80"/>
          <w:sz w:val="24"/>
          <w:szCs w:val="24"/>
          <w:rtl/>
        </w:rPr>
      </w:pPr>
      <w:r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>2- بیانیه خط مشی :</w:t>
      </w:r>
    </w:p>
    <w:p w:rsidR="00B00CBD" w:rsidRPr="00B705F6" w:rsidRDefault="00B00CBD" w:rsidP="00B705F6">
      <w:pPr>
        <w:bidi/>
        <w:spacing w:line="360" w:lineRule="auto"/>
        <w:ind w:left="277" w:right="212"/>
        <w:rPr>
          <w:rFonts w:ascii="Times New Roman" w:eastAsia="B Titr" w:hAnsi="Times New Roman" w:cs="B Nazanin"/>
          <w:b/>
          <w:bCs/>
          <w:color w:val="FF0000"/>
          <w:spacing w:val="-3"/>
          <w:w w:val="80"/>
          <w:sz w:val="28"/>
          <w:szCs w:val="28"/>
          <w:rtl/>
        </w:rPr>
      </w:pPr>
      <w:r w:rsidRPr="00B705F6">
        <w:rPr>
          <w:rFonts w:cs="B Nazanin"/>
          <w:b/>
          <w:bCs/>
          <w:sz w:val="24"/>
          <w:szCs w:val="24"/>
          <w:rtl/>
        </w:rPr>
        <w:t xml:space="preserve">یکی از روش هاي مجموعه سازي و تامین منابع کتابخانه، دریافت منابع اهدایی است. </w:t>
      </w:r>
      <w:r w:rsidR="00F01207" w:rsidRPr="00B705F6">
        <w:rPr>
          <w:rFonts w:cs="B Nazanin" w:hint="cs"/>
          <w:b/>
          <w:bCs/>
          <w:color w:val="000000"/>
          <w:sz w:val="24"/>
          <w:szCs w:val="24"/>
          <w:rtl/>
        </w:rPr>
        <w:t>و گزینشگر باید همان معیارهایی براي گزینش منابع اطلاعاتی هنگام خرید مورد توجه قرار می دهد، هنگام تصمیم</w:t>
      </w:r>
      <w:r w:rsidR="00B705F6" w:rsidRPr="00B705F6">
        <w:rPr>
          <w:rFonts w:cs="B Nazanin" w:hint="cs"/>
          <w:b/>
          <w:bCs/>
          <w:color w:val="000000"/>
          <w:sz w:val="24"/>
          <w:szCs w:val="24"/>
          <w:rtl/>
        </w:rPr>
        <w:t xml:space="preserve"> گ</w:t>
      </w:r>
      <w:r w:rsidR="00F01207" w:rsidRPr="00B705F6">
        <w:rPr>
          <w:rFonts w:cs="B Nazanin" w:hint="cs"/>
          <w:b/>
          <w:bCs/>
          <w:color w:val="000000"/>
          <w:sz w:val="24"/>
          <w:szCs w:val="24"/>
          <w:rtl/>
        </w:rPr>
        <w:t>یري در مورد منابع اهدایی نیز مورد توجه قرار دهد. بنابرین دریافت منابع اهدایی باید بر اساس خط مشی مجموعه سازي</w:t>
      </w:r>
      <w:r w:rsidR="00B705F6" w:rsidRPr="00B705F6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="00F01207" w:rsidRPr="00B705F6">
        <w:rPr>
          <w:rFonts w:cs="B Nazanin" w:hint="cs"/>
          <w:b/>
          <w:bCs/>
          <w:color w:val="000000"/>
          <w:sz w:val="24"/>
          <w:szCs w:val="24"/>
          <w:rtl/>
        </w:rPr>
        <w:t>صورت پذیرد</w:t>
      </w:r>
    </w:p>
    <w:p w:rsidR="00B00CBD" w:rsidRDefault="00FD17B2" w:rsidP="00312061">
      <w:pPr>
        <w:bidi/>
        <w:spacing w:line="360" w:lineRule="auto"/>
        <w:ind w:left="277" w:right="212"/>
        <w:rPr>
          <w:rtl/>
        </w:rPr>
      </w:pPr>
      <w:r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>3</w:t>
      </w:r>
      <w:r w:rsidR="007C4053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>-</w:t>
      </w:r>
      <w:r w:rsidR="002279DC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 xml:space="preserve"> </w:t>
      </w:r>
      <w:r w:rsidR="002539B2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 xml:space="preserve"> </w:t>
      </w:r>
      <w:r w:rsidR="007C4053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>هدف</w:t>
      </w:r>
      <w:r w:rsidR="002539B2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 xml:space="preserve"> </w:t>
      </w:r>
      <w:r w:rsidR="007C4053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>:</w:t>
      </w:r>
      <w:r w:rsidR="000A0F9E" w:rsidRPr="000A0F9E">
        <w:rPr>
          <w:rtl/>
        </w:rPr>
        <w:t xml:space="preserve"> </w:t>
      </w:r>
    </w:p>
    <w:p w:rsidR="00B00CBD" w:rsidRDefault="000A0F9E" w:rsidP="00B00CBD">
      <w:pPr>
        <w:bidi/>
        <w:spacing w:line="360" w:lineRule="auto"/>
        <w:ind w:left="277" w:right="212"/>
        <w:rPr>
          <w:rFonts w:cs="B Nazanin"/>
          <w:b/>
          <w:bCs/>
          <w:sz w:val="24"/>
          <w:szCs w:val="24"/>
          <w:rtl/>
        </w:rPr>
      </w:pPr>
      <w:r w:rsidRPr="000A0F9E">
        <w:rPr>
          <w:rFonts w:cs="B Nazanin"/>
          <w:b/>
          <w:bCs/>
          <w:sz w:val="24"/>
          <w:szCs w:val="24"/>
          <w:rtl/>
        </w:rPr>
        <w:t>منابع اهدایی، موجودی کتابخانه را قوام می</w:t>
      </w:r>
      <w:r w:rsidR="00B00CB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A0F9E">
        <w:rPr>
          <w:rFonts w:cs="B Nazanin"/>
          <w:b/>
          <w:bCs/>
          <w:sz w:val="24"/>
          <w:szCs w:val="24"/>
          <w:rtl/>
        </w:rPr>
        <w:t xml:space="preserve">بخشند، </w:t>
      </w:r>
    </w:p>
    <w:p w:rsidR="00190529" w:rsidRPr="00F01207" w:rsidRDefault="000A0F9E" w:rsidP="00F01207">
      <w:pPr>
        <w:bidi/>
        <w:spacing w:line="360" w:lineRule="auto"/>
        <w:ind w:left="277" w:right="212"/>
        <w:rPr>
          <w:rFonts w:cs="B Nazanin"/>
          <w:b/>
          <w:bCs/>
          <w:sz w:val="24"/>
          <w:szCs w:val="24"/>
          <w:rtl/>
        </w:rPr>
      </w:pPr>
      <w:r w:rsidRPr="000A0F9E">
        <w:rPr>
          <w:rFonts w:cs="B Nazanin"/>
          <w:b/>
          <w:bCs/>
          <w:sz w:val="24"/>
          <w:szCs w:val="24"/>
          <w:rtl/>
        </w:rPr>
        <w:t>شکاف</w:t>
      </w:r>
      <w:r w:rsidR="00200A5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A0F9E">
        <w:rPr>
          <w:rFonts w:cs="B Nazanin"/>
          <w:b/>
          <w:bCs/>
          <w:sz w:val="24"/>
          <w:szCs w:val="24"/>
          <w:rtl/>
        </w:rPr>
        <w:t>های موجود در مجموعه را پر می</w:t>
      </w:r>
      <w:r w:rsidR="00200A5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A0F9E">
        <w:rPr>
          <w:rFonts w:cs="B Nazanin"/>
          <w:b/>
          <w:bCs/>
          <w:sz w:val="24"/>
          <w:szCs w:val="24"/>
          <w:rtl/>
        </w:rPr>
        <w:t xml:space="preserve">کنند، </w:t>
      </w:r>
    </w:p>
    <w:p w:rsidR="00862121" w:rsidRDefault="00FD17B2" w:rsidP="00862121">
      <w:pPr>
        <w:pStyle w:val="Heading1"/>
        <w:bidi/>
        <w:spacing w:line="360" w:lineRule="auto"/>
        <w:ind w:left="277" w:right="212"/>
        <w:rPr>
          <w:rFonts w:ascii="Times New Roman" w:hAnsi="Times New Roman" w:cs="B Titr"/>
          <w:color w:val="FF0000"/>
          <w:spacing w:val="-3"/>
          <w:w w:val="80"/>
          <w:rtl/>
        </w:rPr>
      </w:pPr>
      <w:r>
        <w:rPr>
          <w:rFonts w:ascii="Times New Roman" w:hAnsi="Times New Roman" w:cs="B Titr" w:hint="cs"/>
          <w:color w:val="FF0000"/>
          <w:spacing w:val="-3"/>
          <w:w w:val="80"/>
          <w:rtl/>
        </w:rPr>
        <w:t>4</w:t>
      </w:r>
      <w:r w:rsidR="003E5352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>- تعاریف</w:t>
      </w:r>
      <w:r w:rsidR="00862121">
        <w:rPr>
          <w:rFonts w:ascii="Times New Roman" w:hAnsi="Times New Roman" w:cs="B Titr" w:hint="cs"/>
          <w:color w:val="FF0000"/>
          <w:spacing w:val="-3"/>
          <w:w w:val="80"/>
          <w:rtl/>
        </w:rPr>
        <w:t>:</w:t>
      </w:r>
    </w:p>
    <w:p w:rsidR="00B705F6" w:rsidRPr="00F01207" w:rsidRDefault="00200A52" w:rsidP="00B705F6">
      <w:pPr>
        <w:pStyle w:val="Heading1"/>
        <w:bidi/>
        <w:spacing w:line="360" w:lineRule="auto"/>
        <w:ind w:left="277" w:right="212"/>
        <w:rPr>
          <w:rFonts w:cs="B Nazanin"/>
          <w:rtl/>
        </w:rPr>
      </w:pPr>
      <w:r w:rsidRPr="00200A52">
        <w:rPr>
          <w:rFonts w:cs="B Nazanin"/>
          <w:rtl/>
        </w:rPr>
        <w:t>منابع اهدایی منابعی هستند که داوطلبانه و بدون انتظار پاداش به کتابخانه داده می</w:t>
      </w:r>
      <w:r w:rsidR="00F01207">
        <w:rPr>
          <w:rFonts w:cs="B Nazanin" w:hint="cs"/>
          <w:rtl/>
        </w:rPr>
        <w:t xml:space="preserve"> </w:t>
      </w:r>
      <w:r w:rsidRPr="00200A52">
        <w:rPr>
          <w:rFonts w:cs="B Nazanin"/>
          <w:rtl/>
        </w:rPr>
        <w:t>شوند و یکی از شیوه</w:t>
      </w:r>
      <w:r w:rsidR="00F01207">
        <w:rPr>
          <w:rFonts w:cs="B Nazanin" w:hint="cs"/>
          <w:rtl/>
        </w:rPr>
        <w:t xml:space="preserve"> </w:t>
      </w:r>
      <w:r w:rsidRPr="00200A52">
        <w:rPr>
          <w:rFonts w:cs="B Nazanin"/>
          <w:rtl/>
        </w:rPr>
        <w:t>های مجموعه</w:t>
      </w:r>
      <w:r w:rsidR="00573755">
        <w:rPr>
          <w:rFonts w:cs="B Nazanin" w:hint="cs"/>
          <w:rtl/>
        </w:rPr>
        <w:t xml:space="preserve"> </w:t>
      </w:r>
      <w:r w:rsidRPr="00200A52">
        <w:rPr>
          <w:rFonts w:cs="B Nazanin"/>
          <w:rtl/>
        </w:rPr>
        <w:t>سازی در کتابخانه</w:t>
      </w:r>
      <w:r w:rsidR="00573755">
        <w:rPr>
          <w:rFonts w:cs="B Nazanin" w:hint="cs"/>
          <w:rtl/>
        </w:rPr>
        <w:t xml:space="preserve"> </w:t>
      </w:r>
      <w:r w:rsidRPr="00200A52">
        <w:rPr>
          <w:rFonts w:cs="B Nazanin"/>
          <w:rtl/>
        </w:rPr>
        <w:t>هاست</w:t>
      </w:r>
      <w:r w:rsidRPr="00200A52">
        <w:rPr>
          <w:rFonts w:cs="B Nazanin"/>
        </w:rPr>
        <w:t>.</w:t>
      </w:r>
    </w:p>
    <w:p w:rsidR="008B0556" w:rsidRDefault="00862121" w:rsidP="00862121">
      <w:pPr>
        <w:pStyle w:val="Heading1"/>
        <w:bidi/>
        <w:spacing w:line="360" w:lineRule="auto"/>
        <w:ind w:left="277" w:right="212"/>
        <w:rPr>
          <w:rFonts w:ascii="Times New Roman" w:hAnsi="Times New Roman" w:cs="B Titr"/>
          <w:color w:val="FF0000"/>
          <w:spacing w:val="-3"/>
          <w:w w:val="80"/>
          <w:rtl/>
        </w:rPr>
      </w:pPr>
      <w:r w:rsidRPr="00862121">
        <w:rPr>
          <w:rFonts w:ascii="Times New Roman" w:hAnsi="Times New Roman" w:cs="B Titr" w:hint="cs"/>
          <w:color w:val="FF0000"/>
          <w:spacing w:val="-3"/>
          <w:w w:val="80"/>
          <w:rtl/>
        </w:rPr>
        <w:t>5</w:t>
      </w:r>
      <w:r w:rsidR="003E5352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>- مسئولیتها</w:t>
      </w:r>
      <w:r w:rsidR="003E5352" w:rsidRPr="00F74048">
        <w:rPr>
          <w:rFonts w:ascii="Times New Roman" w:hAnsi="Times New Roman" w:cs="B Titr"/>
          <w:color w:val="FF0000"/>
          <w:spacing w:val="-3"/>
          <w:w w:val="80"/>
        </w:rPr>
        <w:t xml:space="preserve"> </w:t>
      </w:r>
      <w:r w:rsidR="003E5352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>و</w:t>
      </w:r>
      <w:r w:rsidR="003E5352" w:rsidRPr="00F74048">
        <w:rPr>
          <w:rFonts w:ascii="Times New Roman" w:hAnsi="Times New Roman" w:cs="B Titr"/>
          <w:color w:val="FF0000"/>
          <w:spacing w:val="-3"/>
          <w:w w:val="80"/>
        </w:rPr>
        <w:t xml:space="preserve"> </w:t>
      </w:r>
      <w:r w:rsidR="003E5352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>اختیارات</w:t>
      </w:r>
      <w:r w:rsidR="001E6777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 xml:space="preserve"> </w:t>
      </w:r>
      <w:r w:rsidR="003E5352" w:rsidRPr="00F74048">
        <w:rPr>
          <w:rFonts w:ascii="Times New Roman" w:hAnsi="Times New Roman" w:cs="B Titr"/>
          <w:color w:val="FF0000"/>
          <w:spacing w:val="-3"/>
          <w:w w:val="80"/>
        </w:rPr>
        <w:t>:</w:t>
      </w:r>
    </w:p>
    <w:p w:rsidR="00200A52" w:rsidRPr="00573755" w:rsidRDefault="00573755" w:rsidP="00200A52">
      <w:pPr>
        <w:pStyle w:val="Heading1"/>
        <w:bidi/>
        <w:spacing w:line="360" w:lineRule="auto"/>
        <w:ind w:left="277" w:right="212"/>
        <w:rPr>
          <w:rFonts w:ascii="Times New Roman" w:hAnsi="Times New Roman" w:cs="B Nazanin"/>
          <w:color w:val="000000" w:themeColor="text1"/>
          <w:spacing w:val="-3"/>
          <w:w w:val="80"/>
          <w:rtl/>
        </w:rPr>
      </w:pPr>
      <w:r w:rsidRPr="00573755">
        <w:rPr>
          <w:rFonts w:ascii="Times New Roman" w:hAnsi="Times New Roman" w:cs="B Nazanin" w:hint="cs"/>
          <w:color w:val="000000" w:themeColor="text1"/>
          <w:spacing w:val="-3"/>
          <w:w w:val="80"/>
          <w:rtl/>
        </w:rPr>
        <w:lastRenderedPageBreak/>
        <w:t>مسئول کتابخانه با توجه به شرایط زیر کتب اهدایی را می پذیرد:</w:t>
      </w:r>
    </w:p>
    <w:p w:rsidR="00573755" w:rsidRPr="00573755" w:rsidRDefault="00573755" w:rsidP="00573755">
      <w:pPr>
        <w:pStyle w:val="Heading1"/>
        <w:numPr>
          <w:ilvl w:val="0"/>
          <w:numId w:val="18"/>
        </w:numPr>
        <w:bidi/>
        <w:spacing w:line="360" w:lineRule="auto"/>
        <w:ind w:right="212"/>
        <w:rPr>
          <w:rFonts w:cs="B Nazanin"/>
          <w:rtl/>
        </w:rPr>
      </w:pPr>
      <w:r>
        <w:rPr>
          <w:rFonts w:cs="B Nazanin" w:hint="cs"/>
          <w:rtl/>
        </w:rPr>
        <w:t xml:space="preserve">هم </w:t>
      </w:r>
      <w:r w:rsidRPr="00573755">
        <w:rPr>
          <w:rFonts w:cs="B Nazanin"/>
          <w:rtl/>
        </w:rPr>
        <w:t>خوانی موضوع کتاب هاي علمی با رشته هاي تحصیلی دانشگاه</w:t>
      </w:r>
    </w:p>
    <w:p w:rsidR="00573755" w:rsidRDefault="00573755" w:rsidP="00573755">
      <w:pPr>
        <w:pStyle w:val="Heading1"/>
        <w:numPr>
          <w:ilvl w:val="0"/>
          <w:numId w:val="18"/>
        </w:numPr>
        <w:bidi/>
        <w:spacing w:line="360" w:lineRule="auto"/>
        <w:ind w:right="212"/>
        <w:rPr>
          <w:rFonts w:cs="B Nazanin"/>
        </w:rPr>
      </w:pPr>
      <w:r w:rsidRPr="00573755">
        <w:rPr>
          <w:rFonts w:cs="B Nazanin"/>
          <w:rtl/>
        </w:rPr>
        <w:t xml:space="preserve">جدید بودن تاریخ انتشار کتاب (به ویژه در مورد کتاب هاي علمی که بهتر است تاریخ انتشار آنها بیش از 7 سال قبل نباشد)؛ </w:t>
      </w:r>
      <w:r w:rsidRPr="00573755">
        <w:rPr>
          <w:rFonts w:cs="B Nazanin"/>
        </w:rPr>
        <w:t xml:space="preserve"> .</w:t>
      </w:r>
    </w:p>
    <w:p w:rsidR="00573755" w:rsidRPr="00573755" w:rsidRDefault="00573755" w:rsidP="00573755">
      <w:pPr>
        <w:pStyle w:val="Heading1"/>
        <w:numPr>
          <w:ilvl w:val="0"/>
          <w:numId w:val="18"/>
        </w:numPr>
        <w:bidi/>
        <w:spacing w:line="360" w:lineRule="auto"/>
        <w:ind w:right="212"/>
        <w:rPr>
          <w:rFonts w:cs="B Nazanin"/>
          <w:rtl/>
        </w:rPr>
      </w:pPr>
      <w:r w:rsidRPr="00573755">
        <w:rPr>
          <w:rFonts w:cs="B Nazanin"/>
          <w:rtl/>
        </w:rPr>
        <w:t>دارا بودن ظاهر فیزیکی مناسب و قابل استفاده بودن ، لذا منابع اهدایی باید به شکل کتاب بوده و به صورت جزوه و یا اوراق پراکنده نباشد (به جز کتاب هاي نفیس و نایاب)؛</w:t>
      </w:r>
    </w:p>
    <w:p w:rsidR="00573755" w:rsidRPr="00573755" w:rsidRDefault="00573755" w:rsidP="00573755">
      <w:pPr>
        <w:pStyle w:val="Heading1"/>
        <w:numPr>
          <w:ilvl w:val="0"/>
          <w:numId w:val="18"/>
        </w:numPr>
        <w:bidi/>
        <w:spacing w:line="360" w:lineRule="auto"/>
        <w:ind w:right="212"/>
        <w:rPr>
          <w:rFonts w:cs="B Nazanin"/>
          <w:rtl/>
        </w:rPr>
      </w:pPr>
      <w:r w:rsidRPr="00573755">
        <w:rPr>
          <w:rFonts w:cs="B Nazanin"/>
          <w:rtl/>
        </w:rPr>
        <w:t xml:space="preserve">مناسب بودن کتاب با جامعه دانشگاهی از نظر رده سنی، سطح خوانایی و...؛ </w:t>
      </w:r>
    </w:p>
    <w:p w:rsidR="00200A52" w:rsidRPr="00573755" w:rsidRDefault="00573755" w:rsidP="00573755">
      <w:pPr>
        <w:pStyle w:val="Heading1"/>
        <w:numPr>
          <w:ilvl w:val="0"/>
          <w:numId w:val="18"/>
        </w:numPr>
        <w:bidi/>
        <w:spacing w:line="360" w:lineRule="auto"/>
        <w:ind w:right="212"/>
        <w:rPr>
          <w:rFonts w:ascii="Times New Roman" w:hAnsi="Times New Roman" w:cs="B Nazanin"/>
          <w:color w:val="000000" w:themeColor="text1"/>
          <w:spacing w:val="-3"/>
          <w:w w:val="80"/>
        </w:rPr>
      </w:pPr>
      <w:r w:rsidRPr="00573755">
        <w:rPr>
          <w:rFonts w:cs="B Nazanin"/>
          <w:rtl/>
        </w:rPr>
        <w:t>تبصره: بدیهی است مرکز اطلاع رسانی و کتابخانه مرکزي در زمینه نگهداري و یا اهدا کتاب ها به سایر کتابخانه هاي دانشگاهی، اختیار تام خواهد داشت و هیچ شرطی از جانب اهداکنندگان را نمی پذیرد</w:t>
      </w:r>
    </w:p>
    <w:p w:rsidR="008B0556" w:rsidRDefault="00FD17B2" w:rsidP="00312061">
      <w:pPr>
        <w:pStyle w:val="Heading1"/>
        <w:bidi/>
        <w:spacing w:line="360" w:lineRule="auto"/>
        <w:ind w:left="277" w:right="212"/>
        <w:rPr>
          <w:rFonts w:ascii="Times New Roman" w:hAnsi="Times New Roman" w:cs="B Titr"/>
          <w:color w:val="FF0000"/>
          <w:spacing w:val="-3"/>
          <w:w w:val="80"/>
          <w:rtl/>
        </w:rPr>
      </w:pPr>
      <w:r>
        <w:rPr>
          <w:rFonts w:ascii="Times New Roman" w:hAnsi="Times New Roman" w:cs="B Titr" w:hint="cs"/>
          <w:color w:val="FF0000"/>
          <w:spacing w:val="-3"/>
          <w:w w:val="80"/>
          <w:rtl/>
        </w:rPr>
        <w:t>6</w:t>
      </w:r>
      <w:r w:rsidR="003E5352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>-</w:t>
      </w:r>
      <w:r w:rsidR="00C064B0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 xml:space="preserve"> </w:t>
      </w:r>
      <w:r w:rsidR="003E5352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 xml:space="preserve"> شرح</w:t>
      </w:r>
      <w:r w:rsidR="003E5352" w:rsidRPr="00F74048">
        <w:rPr>
          <w:rFonts w:ascii="Times New Roman" w:hAnsi="Times New Roman" w:cs="B Titr"/>
          <w:color w:val="FF0000"/>
          <w:spacing w:val="-3"/>
          <w:w w:val="80"/>
        </w:rPr>
        <w:t xml:space="preserve"> </w:t>
      </w:r>
      <w:r w:rsidR="003E5352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>روش</w:t>
      </w:r>
      <w:r w:rsidR="003E5352" w:rsidRPr="00F74048">
        <w:rPr>
          <w:rFonts w:ascii="Times New Roman" w:hAnsi="Times New Roman" w:cs="B Titr"/>
          <w:color w:val="FF0000"/>
          <w:spacing w:val="-3"/>
          <w:w w:val="80"/>
        </w:rPr>
        <w:t xml:space="preserve"> </w:t>
      </w:r>
      <w:r>
        <w:rPr>
          <w:rFonts w:ascii="Times New Roman" w:hAnsi="Times New Roman" w:cs="B Titr" w:hint="cs"/>
          <w:color w:val="FF0000"/>
          <w:spacing w:val="-3"/>
          <w:w w:val="80"/>
          <w:rtl/>
        </w:rPr>
        <w:t>اجرا</w:t>
      </w:r>
      <w:r w:rsidR="00C064B0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 xml:space="preserve"> </w:t>
      </w:r>
      <w:r w:rsidR="00C064B0" w:rsidRPr="00F74048">
        <w:rPr>
          <w:rFonts w:ascii="Times New Roman" w:hAnsi="Times New Roman" w:cs="B Titr"/>
          <w:color w:val="FF0000"/>
          <w:spacing w:val="-3"/>
          <w:w w:val="80"/>
        </w:rPr>
        <w:t xml:space="preserve"> </w:t>
      </w:r>
      <w:r w:rsidR="003E5352" w:rsidRPr="00F74048">
        <w:rPr>
          <w:rFonts w:ascii="Times New Roman" w:hAnsi="Times New Roman" w:cs="B Titr"/>
          <w:color w:val="FF0000"/>
          <w:spacing w:val="-3"/>
          <w:w w:val="80"/>
        </w:rPr>
        <w:t>:</w:t>
      </w:r>
    </w:p>
    <w:p w:rsidR="00200A52" w:rsidRPr="00200A52" w:rsidRDefault="00200A52" w:rsidP="00F01207">
      <w:pPr>
        <w:pStyle w:val="Heading1"/>
        <w:numPr>
          <w:ilvl w:val="0"/>
          <w:numId w:val="17"/>
        </w:numPr>
        <w:bidi/>
        <w:spacing w:line="360" w:lineRule="auto"/>
        <w:ind w:right="212"/>
        <w:rPr>
          <w:rFonts w:cs="B Nazanin"/>
          <w:rtl/>
        </w:rPr>
      </w:pPr>
      <w:r w:rsidRPr="00200A52">
        <w:rPr>
          <w:rFonts w:cs="B Nazanin"/>
          <w:rtl/>
        </w:rPr>
        <w:t>اهداکننده می</w:t>
      </w:r>
      <w:r>
        <w:rPr>
          <w:rFonts w:cs="B Nazanin" w:hint="cs"/>
          <w:rtl/>
        </w:rPr>
        <w:t xml:space="preserve"> </w:t>
      </w:r>
      <w:r w:rsidRPr="00200A52">
        <w:rPr>
          <w:rFonts w:cs="B Nazanin"/>
          <w:rtl/>
        </w:rPr>
        <w:t>تواند منابع اهدایی خود را بصورت مستقیم و پس از هماهنگی با مس</w:t>
      </w:r>
      <w:r w:rsidR="00F01207">
        <w:rPr>
          <w:rFonts w:cs="B Nazanin" w:hint="cs"/>
          <w:rtl/>
        </w:rPr>
        <w:t>ئ</w:t>
      </w:r>
      <w:r w:rsidRPr="00200A52">
        <w:rPr>
          <w:rFonts w:cs="B Nazanin"/>
          <w:rtl/>
        </w:rPr>
        <w:t>ول سفارشات کتابخانه به کتابخانه ارسال و یا پست نماید</w:t>
      </w:r>
      <w:r w:rsidR="00F01207">
        <w:rPr>
          <w:rFonts w:cs="B Nazanin" w:hint="cs"/>
          <w:rtl/>
        </w:rPr>
        <w:t>.</w:t>
      </w:r>
    </w:p>
    <w:p w:rsidR="00200A52" w:rsidRPr="00F01207" w:rsidRDefault="00200A52" w:rsidP="00F01207">
      <w:pPr>
        <w:pStyle w:val="Heading1"/>
        <w:numPr>
          <w:ilvl w:val="0"/>
          <w:numId w:val="17"/>
        </w:numPr>
        <w:bidi/>
        <w:spacing w:line="360" w:lineRule="auto"/>
        <w:ind w:right="212"/>
        <w:rPr>
          <w:rFonts w:ascii="Times New Roman" w:hAnsi="Times New Roman" w:cs="B Nazanin"/>
          <w:color w:val="FF0000"/>
          <w:spacing w:val="-3"/>
          <w:w w:val="80"/>
        </w:rPr>
      </w:pPr>
      <w:r w:rsidRPr="00200A52">
        <w:rPr>
          <w:rFonts w:cs="B Nazanin"/>
        </w:rPr>
        <w:t>-</w:t>
      </w:r>
      <w:r w:rsidRPr="00200A52">
        <w:rPr>
          <w:rFonts w:cs="B Nazanin"/>
          <w:rtl/>
        </w:rPr>
        <w:t xml:space="preserve">اهداکننده می تواند ابتدا فهرست کاملی از منابع اهدایی خود را با ذکر </w:t>
      </w:r>
      <w:proofErr w:type="gramStart"/>
      <w:r w:rsidRPr="00200A52">
        <w:rPr>
          <w:rFonts w:cs="B Nazanin"/>
          <w:rtl/>
        </w:rPr>
        <w:t>مشخصات</w:t>
      </w:r>
      <w:r w:rsidR="00F01207">
        <w:rPr>
          <w:rFonts w:cs="B Nazanin" w:hint="cs"/>
          <w:rtl/>
        </w:rPr>
        <w:t>(</w:t>
      </w:r>
      <w:proofErr w:type="gramEnd"/>
      <w:r w:rsidRPr="00200A52">
        <w:rPr>
          <w:rFonts w:cs="B Nazanin"/>
          <w:rtl/>
        </w:rPr>
        <w:t>عنوان، نویسنده، سال نشر و ویرایش</w:t>
      </w:r>
      <w:r w:rsidR="00F01207">
        <w:rPr>
          <w:rFonts w:cs="B Nazanin" w:hint="cs"/>
          <w:rtl/>
        </w:rPr>
        <w:t>)</w:t>
      </w:r>
      <w:r w:rsidRPr="00200A52">
        <w:rPr>
          <w:rFonts w:cs="B Nazanin"/>
          <w:rtl/>
        </w:rPr>
        <w:t xml:space="preserve"> برای مس</w:t>
      </w:r>
      <w:r w:rsidR="00F01207">
        <w:rPr>
          <w:rFonts w:cs="B Nazanin" w:hint="cs"/>
          <w:rtl/>
        </w:rPr>
        <w:t>ئ</w:t>
      </w:r>
      <w:r w:rsidRPr="00200A52">
        <w:rPr>
          <w:rFonts w:cs="B Nazanin"/>
          <w:rtl/>
        </w:rPr>
        <w:t>ول سفارشات کتابخانه ارسال و پس از هماهنگی، منابع انتخابی و مورد نیاز کتابخانه را ارسال نماید</w:t>
      </w:r>
      <w:r w:rsidRPr="00200A52">
        <w:rPr>
          <w:rFonts w:cs="B Nazanin"/>
        </w:rPr>
        <w:t>.</w:t>
      </w:r>
    </w:p>
    <w:p w:rsidR="000338B8" w:rsidRPr="00793966" w:rsidRDefault="00F01207" w:rsidP="00793966">
      <w:pPr>
        <w:pStyle w:val="Heading1"/>
        <w:numPr>
          <w:ilvl w:val="0"/>
          <w:numId w:val="17"/>
        </w:numPr>
        <w:bidi/>
        <w:spacing w:line="360" w:lineRule="auto"/>
        <w:ind w:right="212"/>
        <w:rPr>
          <w:rFonts w:ascii="Times New Roman" w:hAnsi="Times New Roman" w:cs="B Nazanin"/>
          <w:color w:val="FF0000"/>
          <w:spacing w:val="-3"/>
          <w:w w:val="80"/>
          <w:rtl/>
        </w:rPr>
      </w:pPr>
      <w:r>
        <w:rPr>
          <w:rFonts w:cs="B Nazanin" w:hint="cs"/>
          <w:rtl/>
        </w:rPr>
        <w:t xml:space="preserve">پس تایید منابع اهدایی توسط کتابخانه،مهر اهدایی بر روی کتابها درج می شود و روند ثبت کتاب صورت می پذیرد. </w:t>
      </w:r>
      <w:r w:rsidR="00606F9D" w:rsidRPr="00793966">
        <w:rPr>
          <w:rFonts w:ascii="Times New Roman" w:hAnsi="Times New Roman" w:cs="B Titr"/>
          <w:color w:val="FF0000"/>
          <w:w w:val="85"/>
        </w:rPr>
        <w:t>:</w:t>
      </w:r>
      <w:r w:rsidR="009A58CB" w:rsidRPr="00793966">
        <w:rPr>
          <w:rFonts w:ascii="Times New Roman" w:hAnsi="Times New Roman" w:cs="B Titr" w:hint="cs"/>
          <w:color w:val="FF0000"/>
          <w:w w:val="85"/>
          <w:rtl/>
        </w:rPr>
        <w:t xml:space="preserve">  </w:t>
      </w:r>
    </w:p>
    <w:p w:rsidR="00E00ACA" w:rsidRDefault="00793966" w:rsidP="00312061">
      <w:pPr>
        <w:bidi/>
        <w:spacing w:line="360" w:lineRule="auto"/>
        <w:rPr>
          <w:rFonts w:ascii="Times New Roman" w:hAnsi="Times New Roman" w:cs="B Titr,Bold"/>
          <w:b/>
          <w:bCs/>
          <w:color w:val="FF0000"/>
          <w:sz w:val="24"/>
          <w:szCs w:val="24"/>
          <w:rtl/>
        </w:rPr>
      </w:pPr>
      <w:r>
        <w:rPr>
          <w:rFonts w:ascii="Times New Roman" w:eastAsia="B Titr" w:hAnsi="Times New Roman" w:cs="B Titr" w:hint="cs"/>
          <w:b/>
          <w:bCs/>
          <w:color w:val="FF0000"/>
          <w:w w:val="85"/>
          <w:sz w:val="24"/>
          <w:szCs w:val="24"/>
          <w:rtl/>
          <w:lang w:bidi="fa-IR"/>
        </w:rPr>
        <w:t>7</w:t>
      </w:r>
      <w:r w:rsidR="00FD17B2">
        <w:rPr>
          <w:rFonts w:ascii="Times New Roman" w:eastAsia="B Titr" w:hAnsi="Times New Roman" w:cs="B Titr" w:hint="cs"/>
          <w:b/>
          <w:bCs/>
          <w:color w:val="FF0000"/>
          <w:w w:val="85"/>
          <w:sz w:val="24"/>
          <w:szCs w:val="24"/>
          <w:rtl/>
        </w:rPr>
        <w:t xml:space="preserve">- </w:t>
      </w:r>
      <w:r w:rsidR="009A58CB" w:rsidRPr="00F74048">
        <w:rPr>
          <w:rFonts w:ascii="Times New Roman" w:eastAsia="B Titr" w:hAnsi="Times New Roman" w:cs="B Titr" w:hint="cs"/>
          <w:b/>
          <w:bCs/>
          <w:color w:val="FF0000"/>
          <w:w w:val="85"/>
          <w:sz w:val="24"/>
          <w:szCs w:val="24"/>
          <w:rtl/>
        </w:rPr>
        <w:t>کارکنان</w:t>
      </w:r>
      <w:r w:rsidR="009A58CB" w:rsidRPr="00F74048">
        <w:rPr>
          <w:rFonts w:ascii="Times New Roman" w:eastAsia="B Titr" w:hAnsi="Times New Roman" w:cs="B Titr"/>
          <w:b/>
          <w:bCs/>
          <w:color w:val="FF0000"/>
          <w:w w:val="85"/>
          <w:sz w:val="24"/>
          <w:szCs w:val="24"/>
        </w:rPr>
        <w:t xml:space="preserve"> </w:t>
      </w:r>
      <w:r w:rsidR="009A58CB" w:rsidRPr="00F74048">
        <w:rPr>
          <w:rFonts w:ascii="Times New Roman" w:eastAsia="B Titr" w:hAnsi="Times New Roman" w:cs="B Titr" w:hint="cs"/>
          <w:b/>
          <w:bCs/>
          <w:color w:val="FF0000"/>
          <w:w w:val="85"/>
          <w:sz w:val="24"/>
          <w:szCs w:val="24"/>
          <w:rtl/>
        </w:rPr>
        <w:t>مرتبط</w:t>
      </w:r>
      <w:r w:rsidR="009A58CB" w:rsidRPr="00F74048">
        <w:rPr>
          <w:rFonts w:ascii="Times New Roman" w:hAnsi="Times New Roman" w:cs="B Titr,Bold"/>
          <w:b/>
          <w:bCs/>
          <w:color w:val="FF0000"/>
          <w:sz w:val="24"/>
          <w:szCs w:val="24"/>
        </w:rPr>
        <w:t xml:space="preserve">: </w:t>
      </w:r>
      <w:r w:rsidR="009A58CB" w:rsidRPr="00F74048">
        <w:rPr>
          <w:rFonts w:ascii="Times New Roman" w:hAnsi="Times New Roman" w:cs="B Titr,Bold" w:hint="cs"/>
          <w:b/>
          <w:bCs/>
          <w:color w:val="FF0000"/>
          <w:sz w:val="24"/>
          <w:szCs w:val="24"/>
          <w:rtl/>
        </w:rPr>
        <w:t xml:space="preserve"> </w:t>
      </w:r>
    </w:p>
    <w:p w:rsidR="00190529" w:rsidRPr="00793966" w:rsidRDefault="00573755" w:rsidP="00793966">
      <w:pPr>
        <w:bidi/>
        <w:spacing w:line="360" w:lineRule="auto"/>
        <w:rPr>
          <w:rFonts w:ascii="Times New Roman" w:hAnsi="Times New Roman" w:cs="B Nazanin"/>
          <w:color w:val="000000" w:themeColor="text1"/>
          <w:sz w:val="24"/>
          <w:szCs w:val="24"/>
        </w:rPr>
      </w:pPr>
      <w:r w:rsidRPr="00573755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مسئول کتابخانه</w:t>
      </w:r>
    </w:p>
    <w:p w:rsidR="007F169F" w:rsidRPr="00573755" w:rsidRDefault="004633A0" w:rsidP="00793966">
      <w:pPr>
        <w:bidi/>
        <w:spacing w:line="360" w:lineRule="auto"/>
        <w:rPr>
          <w:rFonts w:ascii="Times New Roman" w:hAnsi="Times New Roman" w:cs="B Nazanin"/>
          <w:sz w:val="24"/>
          <w:szCs w:val="24"/>
          <w:rtl/>
        </w:rPr>
      </w:pPr>
      <w:r w:rsidRPr="00F74048">
        <w:rPr>
          <w:rFonts w:ascii="Times New Roman" w:eastAsia="B Titr" w:hAnsi="Times New Roman" w:cs="B Titr" w:hint="cs"/>
          <w:b/>
          <w:bCs/>
          <w:color w:val="FF0000"/>
          <w:w w:val="85"/>
          <w:sz w:val="24"/>
          <w:szCs w:val="24"/>
          <w:rtl/>
        </w:rPr>
        <w:t xml:space="preserve"> </w:t>
      </w:r>
    </w:p>
    <w:sectPr w:rsidR="007F169F" w:rsidRPr="00573755" w:rsidSect="00596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00" w:right="520" w:bottom="280" w:left="760" w:header="680" w:footer="708" w:gutter="0"/>
      <w:pgBorders w:offsetFrom="page">
        <w:top w:val="thickThinSmallGap" w:sz="24" w:space="15" w:color="7030A0"/>
        <w:left w:val="thickThinSmallGap" w:sz="24" w:space="15" w:color="7030A0"/>
        <w:bottom w:val="thinThickSmallGap" w:sz="24" w:space="15" w:color="7030A0"/>
        <w:right w:val="thinThickSmallGap" w:sz="24" w:space="15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CA" w:rsidRDefault="000905CA" w:rsidP="00151665">
      <w:r>
        <w:separator/>
      </w:r>
    </w:p>
  </w:endnote>
  <w:endnote w:type="continuationSeparator" w:id="0">
    <w:p w:rsidR="000905CA" w:rsidRDefault="000905CA" w:rsidP="0015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1D" w:rsidRDefault="00CF4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1D" w:rsidRDefault="00CF44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1D" w:rsidRDefault="00CF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CA" w:rsidRDefault="000905CA" w:rsidP="00151665">
      <w:r>
        <w:separator/>
      </w:r>
    </w:p>
  </w:footnote>
  <w:footnote w:type="continuationSeparator" w:id="0">
    <w:p w:rsidR="000905CA" w:rsidRDefault="000905CA" w:rsidP="0015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1D" w:rsidRDefault="00CF4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442" w:type="dxa"/>
      <w:jc w:val="center"/>
      <w:tblBorders>
        <w:top w:val="threeDEmboss" w:sz="18" w:space="0" w:color="548DD4" w:themeColor="text2" w:themeTint="99"/>
        <w:left w:val="threeDEmboss" w:sz="18" w:space="0" w:color="548DD4" w:themeColor="text2" w:themeTint="99"/>
        <w:bottom w:val="threeDEmboss" w:sz="18" w:space="0" w:color="548DD4" w:themeColor="text2" w:themeTint="99"/>
        <w:right w:val="threeDEmboss" w:sz="18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Look w:val="04A0" w:firstRow="1" w:lastRow="0" w:firstColumn="1" w:lastColumn="0" w:noHBand="0" w:noVBand="1"/>
    </w:tblPr>
    <w:tblGrid>
      <w:gridCol w:w="1519"/>
      <w:gridCol w:w="6654"/>
      <w:gridCol w:w="2269"/>
    </w:tblGrid>
    <w:tr w:rsidR="00596769" w:rsidTr="00596769">
      <w:trPr>
        <w:jc w:val="center"/>
      </w:trPr>
      <w:tc>
        <w:tcPr>
          <w:tcW w:w="1519" w:type="dxa"/>
          <w:tcBorders>
            <w:bottom w:val="single" w:sz="36" w:space="0" w:color="365F91" w:themeColor="accent1" w:themeShade="BF"/>
            <w:right w:val="single" w:sz="12" w:space="0" w:color="548DD4" w:themeColor="text2" w:themeTint="99"/>
          </w:tcBorders>
        </w:tcPr>
        <w:p w:rsidR="00596769" w:rsidRDefault="00CF441D" w:rsidP="002C75CF">
          <w:pPr>
            <w:bidi/>
            <w:rPr>
              <w:rtl/>
              <w:lang w:bidi="fa-IR"/>
            </w:rPr>
          </w:pPr>
          <w:r>
            <w:rPr>
              <w:rFonts w:hint="cs"/>
              <w:rtl/>
              <w:lang w:bidi="fa-IR"/>
            </w:rPr>
            <w:t>6-5</w:t>
          </w:r>
        </w:p>
        <w:p w:rsidR="00596769" w:rsidRDefault="00596769" w:rsidP="002C75CF">
          <w:pPr>
            <w:bidi/>
            <w:rPr>
              <w:rtl/>
              <w:lang w:bidi="fa-IR"/>
            </w:rPr>
          </w:pPr>
        </w:p>
        <w:p w:rsidR="00596769" w:rsidRDefault="00596769" w:rsidP="002C75CF">
          <w:pPr>
            <w:bidi/>
            <w:rPr>
              <w:rtl/>
              <w:lang w:bidi="fa-IR"/>
            </w:rPr>
          </w:pPr>
        </w:p>
        <w:p w:rsidR="00596769" w:rsidRDefault="00596769" w:rsidP="002C75CF">
          <w:pPr>
            <w:bidi/>
            <w:rPr>
              <w:rtl/>
              <w:lang w:bidi="fa-IR"/>
            </w:rPr>
          </w:pPr>
        </w:p>
        <w:p w:rsidR="00596769" w:rsidRDefault="00596769" w:rsidP="002C75CF">
          <w:pPr>
            <w:bidi/>
            <w:rPr>
              <w:rtl/>
              <w:lang w:bidi="fa-IR"/>
            </w:rPr>
          </w:pPr>
        </w:p>
      </w:tc>
      <w:tc>
        <w:tcPr>
          <w:tcW w:w="6654" w:type="dxa"/>
          <w:tcBorders>
            <w:left w:val="single" w:sz="12" w:space="0" w:color="548DD4" w:themeColor="text2" w:themeTint="99"/>
            <w:bottom w:val="single" w:sz="36" w:space="0" w:color="365F91" w:themeColor="accent1" w:themeShade="BF"/>
            <w:right w:val="single" w:sz="12" w:space="0" w:color="548DD4" w:themeColor="text2" w:themeTint="99"/>
          </w:tcBorders>
        </w:tcPr>
        <w:p w:rsidR="00596769" w:rsidRPr="00596769" w:rsidRDefault="00596769" w:rsidP="0067154F">
          <w:pPr>
            <w:pStyle w:val="TableParagraph"/>
            <w:bidi/>
            <w:spacing w:before="2" w:line="192" w:lineRule="auto"/>
            <w:ind w:left="181" w:right="255"/>
            <w:jc w:val="center"/>
            <w:rPr>
              <w:rFonts w:ascii="B Mitra,Bold" w:cs="B Titr"/>
              <w:b/>
              <w:bCs/>
              <w:sz w:val="24"/>
              <w:szCs w:val="24"/>
              <w:rtl/>
            </w:rPr>
          </w:pPr>
          <w:r>
            <w:rPr>
              <w:rFonts w:ascii="B Mitra,Bold" w:cs="B Titr" w:hint="cs"/>
              <w:b/>
              <w:bCs/>
              <w:noProof/>
              <w:sz w:val="24"/>
              <w:szCs w:val="24"/>
              <w:rtl/>
            </w:rPr>
            <w:drawing>
              <wp:anchor distT="0" distB="0" distL="114300" distR="114300" simplePos="0" relativeHeight="251658752" behindDoc="0" locked="0" layoutInCell="1" allowOverlap="1" wp14:anchorId="7A5479CF" wp14:editId="15D1EF51">
                <wp:simplePos x="0" y="0"/>
                <wp:positionH relativeFrom="column">
                  <wp:posOffset>4233545</wp:posOffset>
                </wp:positionH>
                <wp:positionV relativeFrom="paragraph">
                  <wp:posOffset>115570</wp:posOffset>
                </wp:positionV>
                <wp:extent cx="767715" cy="701675"/>
                <wp:effectExtent l="19050" t="0" r="0" b="0"/>
                <wp:wrapNone/>
                <wp:docPr id="2" name="Picture 0" descr="2015-11-08_12-10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5-11-08_12-10-13.jpg"/>
                        <pic:cNvPicPr/>
                      </pic:nvPicPr>
                      <pic:blipFill>
                        <a:blip r:embed="rId1" cstate="print"/>
                        <a:srcRect l="-4053" r="-6989" b="-66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96769">
            <w:rPr>
              <w:rFonts w:ascii="B Mitra,Bold" w:cs="B Titr" w:hint="cs"/>
              <w:b/>
              <w:bCs/>
              <w:sz w:val="24"/>
              <w:szCs w:val="24"/>
              <w:rtl/>
            </w:rPr>
            <w:t>دانشگاه علوم پزشکی و خدمات بهداشتی درمانی استان اصفهان</w:t>
          </w:r>
        </w:p>
        <w:p w:rsidR="00596769" w:rsidRPr="00596769" w:rsidRDefault="00596769" w:rsidP="0067154F">
          <w:pPr>
            <w:pStyle w:val="TableParagraph"/>
            <w:bidi/>
            <w:spacing w:before="2" w:line="192" w:lineRule="auto"/>
            <w:ind w:left="181" w:right="255"/>
            <w:jc w:val="center"/>
            <w:rPr>
              <w:rFonts w:ascii="B Mitra,Bold" w:cs="B Titr"/>
              <w:b/>
              <w:bCs/>
              <w:sz w:val="24"/>
              <w:szCs w:val="24"/>
              <w:rtl/>
            </w:rPr>
          </w:pPr>
          <w:r w:rsidRPr="00596769">
            <w:rPr>
              <w:rFonts w:ascii="B Mitra,Bold" w:cs="B Titr" w:hint="cs"/>
              <w:b/>
              <w:bCs/>
              <w:sz w:val="24"/>
              <w:szCs w:val="24"/>
              <w:rtl/>
            </w:rPr>
            <w:t>مرکز آموزشی درمانی قلب شهید چمران</w:t>
          </w:r>
        </w:p>
        <w:p w:rsidR="00C70583" w:rsidRDefault="00596769" w:rsidP="00573755">
          <w:pPr>
            <w:pStyle w:val="TableParagraph"/>
            <w:bidi/>
            <w:spacing w:before="2" w:line="192" w:lineRule="auto"/>
            <w:ind w:left="181" w:right="255"/>
            <w:jc w:val="center"/>
            <w:rPr>
              <w:rFonts w:ascii="B Mitra,Bold" w:cs="B Titr"/>
              <w:b/>
              <w:bCs/>
              <w:sz w:val="24"/>
              <w:szCs w:val="24"/>
              <w:rtl/>
            </w:rPr>
          </w:pPr>
          <w:r w:rsidRPr="00596769">
            <w:rPr>
              <w:rFonts w:ascii="B Mitra,Bold" w:cs="B Titr" w:hint="cs"/>
              <w:b/>
              <w:bCs/>
              <w:sz w:val="24"/>
              <w:szCs w:val="24"/>
              <w:rtl/>
            </w:rPr>
            <w:t>عنوان</w:t>
          </w:r>
          <w:r w:rsidRPr="00596769">
            <w:rPr>
              <w:rFonts w:ascii="B Mitra,Bold" w:cs="B Titr"/>
              <w:b/>
              <w:bCs/>
              <w:sz w:val="24"/>
              <w:szCs w:val="24"/>
            </w:rPr>
            <w:t xml:space="preserve"> </w:t>
          </w:r>
          <w:r w:rsidR="00C70583">
            <w:rPr>
              <w:rFonts w:ascii="B Mitra,Bold" w:cs="B Titr" w:hint="cs"/>
              <w:b/>
              <w:bCs/>
              <w:sz w:val="24"/>
              <w:szCs w:val="24"/>
              <w:rtl/>
            </w:rPr>
            <w:t>خط مشی</w:t>
          </w:r>
          <w:r w:rsidR="00573755">
            <w:rPr>
              <w:rFonts w:ascii="B Mitra,Bold" w:cs="B Titr" w:hint="cs"/>
              <w:b/>
              <w:bCs/>
              <w:sz w:val="24"/>
              <w:szCs w:val="24"/>
              <w:rtl/>
            </w:rPr>
            <w:t>: منابع اهدایی</w:t>
          </w:r>
        </w:p>
        <w:p w:rsidR="00596769" w:rsidRPr="00596769" w:rsidRDefault="00596769" w:rsidP="00940DE5">
          <w:pPr>
            <w:pStyle w:val="TableParagraph"/>
            <w:bidi/>
            <w:spacing w:before="2" w:line="192" w:lineRule="auto"/>
            <w:ind w:left="181" w:right="255"/>
            <w:jc w:val="center"/>
            <w:rPr>
              <w:rtl/>
              <w:lang w:bidi="fa-IR"/>
            </w:rPr>
          </w:pPr>
        </w:p>
      </w:tc>
      <w:tc>
        <w:tcPr>
          <w:tcW w:w="2269" w:type="dxa"/>
          <w:tcBorders>
            <w:left w:val="single" w:sz="12" w:space="0" w:color="548DD4" w:themeColor="text2" w:themeTint="99"/>
            <w:bottom w:val="single" w:sz="36" w:space="0" w:color="365F91" w:themeColor="accent1" w:themeShade="BF"/>
          </w:tcBorders>
        </w:tcPr>
        <w:p w:rsidR="00596769" w:rsidRPr="00DB3529" w:rsidRDefault="00596769" w:rsidP="0067154F">
          <w:pPr>
            <w:bidi/>
            <w:spacing w:line="276" w:lineRule="auto"/>
            <w:jc w:val="both"/>
            <w:rPr>
              <w:rFonts w:cs="B Titr"/>
              <w:rtl/>
              <w:lang w:bidi="fa-IR"/>
            </w:rPr>
          </w:pPr>
          <w:r w:rsidRPr="00DB3529">
            <w:rPr>
              <w:rFonts w:cs="B Titr" w:hint="cs"/>
              <w:rtl/>
              <w:lang w:bidi="fa-IR"/>
            </w:rPr>
            <w:t>شماره فرم :</w:t>
          </w:r>
        </w:p>
        <w:p w:rsidR="00596769" w:rsidRPr="00DB3529" w:rsidRDefault="00596769" w:rsidP="0067154F">
          <w:pPr>
            <w:spacing w:line="276" w:lineRule="auto"/>
            <w:jc w:val="both"/>
            <w:rPr>
              <w:rFonts w:asciiTheme="majorBidi" w:hAnsiTheme="majorBidi" w:cstheme="majorBidi"/>
              <w:b/>
              <w:bCs/>
              <w:sz w:val="26"/>
              <w:szCs w:val="26"/>
              <w:lang w:bidi="fa-IR"/>
            </w:rPr>
          </w:pPr>
          <w:r w:rsidRPr="00DB3529">
            <w:rPr>
              <w:rFonts w:asciiTheme="majorBidi" w:hAnsiTheme="majorBidi" w:cstheme="majorBidi"/>
              <w:b/>
              <w:bCs/>
              <w:sz w:val="26"/>
              <w:szCs w:val="26"/>
              <w:lang w:bidi="fa-IR"/>
            </w:rPr>
            <w:t xml:space="preserve">QI – FO – </w:t>
          </w:r>
          <w:r w:rsidR="00C70583">
            <w:rPr>
              <w:rFonts w:asciiTheme="majorBidi" w:hAnsiTheme="majorBidi" w:cstheme="majorBidi"/>
              <w:b/>
              <w:bCs/>
              <w:sz w:val="26"/>
              <w:szCs w:val="26"/>
              <w:lang w:bidi="fa-IR"/>
            </w:rPr>
            <w:t>11</w:t>
          </w:r>
        </w:p>
        <w:p w:rsidR="00596769" w:rsidRPr="00DB3529" w:rsidRDefault="00596769" w:rsidP="0067154F">
          <w:pPr>
            <w:bidi/>
            <w:spacing w:line="276" w:lineRule="auto"/>
            <w:jc w:val="both"/>
            <w:rPr>
              <w:rFonts w:cs="B Titr"/>
              <w:rtl/>
              <w:lang w:bidi="fa-IR"/>
            </w:rPr>
          </w:pPr>
          <w:r w:rsidRPr="00DB3529">
            <w:rPr>
              <w:rFonts w:cs="B Titr" w:hint="cs"/>
              <w:rtl/>
              <w:lang w:bidi="fa-IR"/>
            </w:rPr>
            <w:t xml:space="preserve">شماره بازنگری : </w:t>
          </w:r>
          <w:r w:rsidRPr="00DB3529"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  <w:t>A</w:t>
          </w:r>
        </w:p>
      </w:tc>
    </w:tr>
  </w:tbl>
  <w:p w:rsidR="00596769" w:rsidRDefault="00596769" w:rsidP="00596769">
    <w:pPr>
      <w:pStyle w:val="Header"/>
      <w:bidi/>
      <w:rPr>
        <w:sz w:val="2"/>
        <w:szCs w:val="2"/>
        <w:rtl/>
        <w:lang w:bidi="fa-IR"/>
      </w:rPr>
    </w:pPr>
  </w:p>
  <w:p w:rsidR="00596769" w:rsidRDefault="00596769" w:rsidP="00596769">
    <w:pPr>
      <w:pStyle w:val="Header"/>
      <w:bidi/>
      <w:rPr>
        <w:sz w:val="2"/>
        <w:szCs w:val="2"/>
        <w:rtl/>
        <w:lang w:bidi="fa-IR"/>
      </w:rPr>
    </w:pPr>
  </w:p>
  <w:p w:rsidR="00596769" w:rsidRDefault="00596769" w:rsidP="00596769">
    <w:pPr>
      <w:pStyle w:val="Header"/>
      <w:bidi/>
      <w:rPr>
        <w:sz w:val="2"/>
        <w:szCs w:val="2"/>
        <w:rtl/>
        <w:lang w:bidi="fa-IR"/>
      </w:rPr>
    </w:pPr>
  </w:p>
  <w:p w:rsidR="00596769" w:rsidRDefault="00596769" w:rsidP="00596769">
    <w:pPr>
      <w:pStyle w:val="Header"/>
      <w:bidi/>
      <w:rPr>
        <w:sz w:val="2"/>
        <w:szCs w:val="2"/>
        <w:rtl/>
        <w:lang w:bidi="fa-IR"/>
      </w:rPr>
    </w:pPr>
  </w:p>
  <w:p w:rsidR="00596769" w:rsidRDefault="00596769" w:rsidP="00596769">
    <w:pPr>
      <w:pStyle w:val="Header"/>
      <w:bidi/>
      <w:rPr>
        <w:sz w:val="2"/>
        <w:szCs w:val="2"/>
        <w:rtl/>
        <w:lang w:bidi="fa-IR"/>
      </w:rPr>
    </w:pPr>
  </w:p>
  <w:p w:rsidR="00596769" w:rsidRDefault="00596769" w:rsidP="00596769">
    <w:pPr>
      <w:pStyle w:val="Header"/>
      <w:bidi/>
      <w:rPr>
        <w:sz w:val="2"/>
        <w:szCs w:val="2"/>
        <w:rtl/>
        <w:lang w:bidi="fa-IR"/>
      </w:rPr>
    </w:pPr>
  </w:p>
  <w:p w:rsidR="00596769" w:rsidRPr="00596769" w:rsidRDefault="00596769" w:rsidP="00596769">
    <w:pPr>
      <w:pStyle w:val="Header"/>
      <w:bidi/>
      <w:rPr>
        <w:sz w:val="2"/>
        <w:szCs w:val="2"/>
        <w:rtl/>
        <w:lang w:bidi="fa-IR"/>
      </w:rPr>
    </w:pPr>
  </w:p>
  <w:tbl>
    <w:tblPr>
      <w:tblStyle w:val="TableGrid"/>
      <w:bidiVisual/>
      <w:tblW w:w="0" w:type="auto"/>
      <w:jc w:val="center"/>
      <w:tblBorders>
        <w:top w:val="single" w:sz="36" w:space="0" w:color="365F91" w:themeColor="accent1" w:themeShade="BF"/>
        <w:left w:val="single" w:sz="36" w:space="0" w:color="365F91" w:themeColor="accent1" w:themeShade="BF"/>
        <w:bottom w:val="single" w:sz="36" w:space="0" w:color="365F91" w:themeColor="accent1" w:themeShade="BF"/>
        <w:right w:val="single" w:sz="36" w:space="0" w:color="365F91" w:themeColor="accent1" w:themeShade="BF"/>
        <w:insideH w:val="single" w:sz="2" w:space="0" w:color="365F91" w:themeColor="accent1" w:themeShade="BF"/>
        <w:insideV w:val="single" w:sz="2" w:space="0" w:color="365F91" w:themeColor="accent1" w:themeShade="BF"/>
      </w:tblBorders>
      <w:tblLook w:val="04A0" w:firstRow="1" w:lastRow="0" w:firstColumn="1" w:lastColumn="0" w:noHBand="0" w:noVBand="1"/>
    </w:tblPr>
    <w:tblGrid>
      <w:gridCol w:w="1733"/>
      <w:gridCol w:w="2552"/>
      <w:gridCol w:w="950"/>
      <w:gridCol w:w="2452"/>
      <w:gridCol w:w="2729"/>
    </w:tblGrid>
    <w:tr w:rsidR="00476244" w:rsidRPr="00DB3529" w:rsidTr="0067154F">
      <w:trPr>
        <w:trHeight w:val="561"/>
        <w:jc w:val="center"/>
      </w:trPr>
      <w:tc>
        <w:tcPr>
          <w:tcW w:w="4285" w:type="dxa"/>
          <w:gridSpan w:val="2"/>
          <w:vAlign w:val="center"/>
        </w:tcPr>
        <w:p w:rsidR="00476244" w:rsidRPr="00476244" w:rsidRDefault="00476244" w:rsidP="00862121">
          <w:pPr>
            <w:pStyle w:val="Header"/>
            <w:bidi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fa-IR"/>
            </w:rPr>
          </w:pPr>
          <w:r w:rsidRPr="00476244">
            <w:rPr>
              <w:rFonts w:cs="B Koodak" w:hint="cs"/>
              <w:sz w:val="26"/>
              <w:szCs w:val="26"/>
              <w:rtl/>
              <w:lang w:bidi="fa-IR"/>
            </w:rPr>
            <w:t xml:space="preserve">کد </w:t>
          </w:r>
          <w:r w:rsidR="00C70583">
            <w:rPr>
              <w:rFonts w:cs="B Koodak" w:hint="cs"/>
              <w:sz w:val="26"/>
              <w:szCs w:val="26"/>
              <w:rtl/>
              <w:lang w:bidi="fa-IR"/>
            </w:rPr>
            <w:t>خط مشی</w:t>
          </w:r>
          <w:r w:rsidRPr="00476244">
            <w:rPr>
              <w:rFonts w:cs="B Koodak" w:hint="cs"/>
              <w:sz w:val="26"/>
              <w:szCs w:val="26"/>
              <w:rtl/>
              <w:lang w:bidi="fa-IR"/>
            </w:rPr>
            <w:t xml:space="preserve"> : </w:t>
          </w:r>
          <w:r w:rsidR="00CF441D">
            <w:rPr>
              <w:rFonts w:cs="B Koodak" w:hint="cs"/>
              <w:sz w:val="26"/>
              <w:szCs w:val="26"/>
              <w:rtl/>
              <w:lang w:bidi="fa-IR"/>
            </w:rPr>
            <w:t>6-5-4</w:t>
          </w:r>
          <w:bookmarkStart w:id="0" w:name="_GoBack"/>
          <w:bookmarkEnd w:id="0"/>
        </w:p>
      </w:tc>
      <w:tc>
        <w:tcPr>
          <w:tcW w:w="3402" w:type="dxa"/>
          <w:gridSpan w:val="2"/>
          <w:vAlign w:val="center"/>
        </w:tcPr>
        <w:p w:rsidR="00476244" w:rsidRPr="00596769" w:rsidRDefault="00476244" w:rsidP="00862121">
          <w:pPr>
            <w:pStyle w:val="Header"/>
            <w:bidi/>
            <w:rPr>
              <w:rFonts w:cs="B Koodak"/>
              <w:sz w:val="26"/>
              <w:szCs w:val="26"/>
              <w:rtl/>
              <w:lang w:bidi="fa-IR"/>
            </w:rPr>
          </w:pPr>
          <w:r w:rsidRPr="00596769">
            <w:rPr>
              <w:rFonts w:cs="B Koodak" w:hint="cs"/>
              <w:sz w:val="26"/>
              <w:szCs w:val="26"/>
              <w:rtl/>
              <w:lang w:bidi="fa-IR"/>
            </w:rPr>
            <w:t>بخش / واحد :</w:t>
          </w:r>
          <w:r w:rsidR="00CA7C0B">
            <w:rPr>
              <w:rFonts w:cs="B Koodak" w:hint="cs"/>
              <w:sz w:val="26"/>
              <w:szCs w:val="26"/>
              <w:rtl/>
              <w:lang w:bidi="fa-IR"/>
            </w:rPr>
            <w:t xml:space="preserve"> </w:t>
          </w:r>
          <w:r w:rsidR="00573755">
            <w:rPr>
              <w:rFonts w:cs="B Koodak" w:hint="cs"/>
              <w:sz w:val="26"/>
              <w:szCs w:val="26"/>
              <w:rtl/>
              <w:lang w:bidi="fa-IR"/>
            </w:rPr>
            <w:t>کتابخانه</w:t>
          </w:r>
        </w:p>
      </w:tc>
      <w:tc>
        <w:tcPr>
          <w:tcW w:w="2729" w:type="dxa"/>
          <w:tcBorders>
            <w:bottom w:val="single" w:sz="2" w:space="0" w:color="365F91" w:themeColor="accent1" w:themeShade="BF"/>
          </w:tcBorders>
          <w:vAlign w:val="center"/>
        </w:tcPr>
        <w:p w:rsidR="00476244" w:rsidRPr="00596769" w:rsidRDefault="000905CA" w:rsidP="00E937EB">
          <w:pPr>
            <w:pStyle w:val="Header"/>
            <w:bidi/>
            <w:jc w:val="center"/>
            <w:rPr>
              <w:rFonts w:cs="B Nazanin"/>
              <w:sz w:val="30"/>
              <w:szCs w:val="30"/>
              <w:rtl/>
              <w:lang w:bidi="fa-IR"/>
            </w:rPr>
          </w:pPr>
          <w:sdt>
            <w:sdtPr>
              <w:rPr>
                <w:rFonts w:cs="B Nazanin"/>
                <w:sz w:val="30"/>
                <w:szCs w:val="30"/>
                <w:rtl/>
              </w:rPr>
              <w:id w:val="565053097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cs="B Nazanin"/>
                    <w:sz w:val="30"/>
                    <w:szCs w:val="30"/>
                    <w:rtl/>
                  </w:rPr>
                  <w:id w:val="41451351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557C41" w:rsidRPr="00596769">
                    <w:rPr>
                      <w:rFonts w:cs="B Nazanin" w:hint="cs"/>
                      <w:sz w:val="30"/>
                      <w:szCs w:val="30"/>
                      <w:rtl/>
                    </w:rPr>
                    <w:t>صفحه</w:t>
                  </w:r>
                  <w:r w:rsidR="00557C41" w:rsidRPr="00596769">
                    <w:rPr>
                      <w:rFonts w:cs="B Nazanin"/>
                      <w:sz w:val="30"/>
                      <w:szCs w:val="30"/>
                    </w:rPr>
                    <w:t xml:space="preserve"> </w:t>
                  </w:r>
                  <w:r w:rsidR="00557C41" w:rsidRPr="00596769">
                    <w:rPr>
                      <w:rFonts w:cs="B Nazanin"/>
                      <w:b/>
                      <w:sz w:val="30"/>
                      <w:szCs w:val="30"/>
                    </w:rPr>
                    <w:fldChar w:fldCharType="begin"/>
                  </w:r>
                  <w:r w:rsidR="00557C41" w:rsidRPr="00596769">
                    <w:rPr>
                      <w:rFonts w:cs="B Nazanin"/>
                      <w:b/>
                      <w:sz w:val="30"/>
                      <w:szCs w:val="30"/>
                    </w:rPr>
                    <w:instrText xml:space="preserve"> PAGE </w:instrText>
                  </w:r>
                  <w:r w:rsidR="00557C41" w:rsidRPr="00596769">
                    <w:rPr>
                      <w:rFonts w:cs="B Nazanin"/>
                      <w:b/>
                      <w:sz w:val="30"/>
                      <w:szCs w:val="30"/>
                    </w:rPr>
                    <w:fldChar w:fldCharType="separate"/>
                  </w:r>
                  <w:r w:rsidR="00CF441D">
                    <w:rPr>
                      <w:rFonts w:cs="B Nazanin"/>
                      <w:b/>
                      <w:noProof/>
                      <w:sz w:val="30"/>
                      <w:szCs w:val="30"/>
                      <w:rtl/>
                    </w:rPr>
                    <w:t>1</w:t>
                  </w:r>
                  <w:r w:rsidR="00557C41" w:rsidRPr="00596769">
                    <w:rPr>
                      <w:rFonts w:cs="B Nazanin"/>
                      <w:b/>
                      <w:sz w:val="30"/>
                      <w:szCs w:val="30"/>
                    </w:rPr>
                    <w:fldChar w:fldCharType="end"/>
                  </w:r>
                  <w:r w:rsidR="00557C41" w:rsidRPr="00596769">
                    <w:rPr>
                      <w:rFonts w:cs="B Nazanin"/>
                      <w:sz w:val="30"/>
                      <w:szCs w:val="30"/>
                    </w:rPr>
                    <w:t xml:space="preserve"> </w:t>
                  </w:r>
                  <w:r w:rsidR="00557C41" w:rsidRPr="00596769">
                    <w:rPr>
                      <w:rFonts w:cs="B Nazanin" w:hint="cs"/>
                      <w:sz w:val="30"/>
                      <w:szCs w:val="30"/>
                      <w:rtl/>
                    </w:rPr>
                    <w:t>از</w:t>
                  </w:r>
                  <w:r w:rsidR="00557C41" w:rsidRPr="00596769">
                    <w:rPr>
                      <w:rFonts w:cs="B Nazanin"/>
                      <w:sz w:val="30"/>
                      <w:szCs w:val="30"/>
                    </w:rPr>
                    <w:t xml:space="preserve"> </w:t>
                  </w:r>
                  <w:r w:rsidR="00557C41" w:rsidRPr="00596769">
                    <w:rPr>
                      <w:rFonts w:cs="B Nazanin"/>
                      <w:b/>
                      <w:sz w:val="30"/>
                      <w:szCs w:val="30"/>
                    </w:rPr>
                    <w:fldChar w:fldCharType="begin"/>
                  </w:r>
                  <w:r w:rsidR="00557C41" w:rsidRPr="00596769">
                    <w:rPr>
                      <w:rFonts w:cs="B Nazanin"/>
                      <w:b/>
                      <w:sz w:val="30"/>
                      <w:szCs w:val="30"/>
                    </w:rPr>
                    <w:instrText xml:space="preserve"> NUMPAGES  </w:instrText>
                  </w:r>
                  <w:r w:rsidR="00557C41" w:rsidRPr="00596769">
                    <w:rPr>
                      <w:rFonts w:cs="B Nazanin"/>
                      <w:b/>
                      <w:sz w:val="30"/>
                      <w:szCs w:val="30"/>
                    </w:rPr>
                    <w:fldChar w:fldCharType="separate"/>
                  </w:r>
                  <w:r w:rsidR="00CF441D">
                    <w:rPr>
                      <w:rFonts w:cs="B Nazanin"/>
                      <w:b/>
                      <w:noProof/>
                      <w:sz w:val="30"/>
                      <w:szCs w:val="30"/>
                      <w:rtl/>
                    </w:rPr>
                    <w:t>2</w:t>
                  </w:r>
                  <w:r w:rsidR="00557C41" w:rsidRPr="00596769">
                    <w:rPr>
                      <w:rFonts w:cs="B Nazanin"/>
                      <w:b/>
                      <w:sz w:val="30"/>
                      <w:szCs w:val="30"/>
                    </w:rPr>
                    <w:fldChar w:fldCharType="end"/>
                  </w:r>
                </w:sdtContent>
              </w:sdt>
            </w:sdtContent>
          </w:sdt>
        </w:p>
      </w:tc>
    </w:tr>
    <w:tr w:rsidR="00CA7C0B" w:rsidRPr="00DB3529" w:rsidTr="0067154F">
      <w:trPr>
        <w:trHeight w:val="324"/>
        <w:jc w:val="center"/>
      </w:trPr>
      <w:tc>
        <w:tcPr>
          <w:tcW w:w="1733" w:type="dxa"/>
          <w:vAlign w:val="center"/>
        </w:tcPr>
        <w:p w:rsidR="00CA7C0B" w:rsidRDefault="00CA7C0B" w:rsidP="00F01207">
          <w:pPr>
            <w:pStyle w:val="Header"/>
            <w:bidi/>
            <w:rPr>
              <w:rFonts w:cs="B Koodak"/>
              <w:sz w:val="26"/>
              <w:szCs w:val="26"/>
              <w:lang w:bidi="fa-IR"/>
            </w:rPr>
          </w:pPr>
          <w:r>
            <w:rPr>
              <w:rFonts w:cs="B Koodak" w:hint="cs"/>
              <w:sz w:val="26"/>
              <w:szCs w:val="26"/>
              <w:rtl/>
              <w:lang w:bidi="fa-IR"/>
            </w:rPr>
            <w:t xml:space="preserve">نوبت ابلاغ : </w:t>
          </w:r>
          <w:r w:rsidR="00F01207">
            <w:rPr>
              <w:rFonts w:cs="B Koodak" w:hint="cs"/>
              <w:sz w:val="26"/>
              <w:szCs w:val="26"/>
              <w:rtl/>
              <w:lang w:bidi="fa-IR"/>
            </w:rPr>
            <w:t>1</w:t>
          </w:r>
        </w:p>
      </w:tc>
      <w:tc>
        <w:tcPr>
          <w:tcW w:w="3502" w:type="dxa"/>
          <w:gridSpan w:val="2"/>
          <w:vAlign w:val="center"/>
        </w:tcPr>
        <w:p w:rsidR="00CA7C0B" w:rsidRDefault="00CA7C0B" w:rsidP="000A0F9E">
          <w:pPr>
            <w:pStyle w:val="Header"/>
            <w:bidi/>
            <w:rPr>
              <w:rFonts w:cs="B Koodak"/>
              <w:sz w:val="26"/>
              <w:szCs w:val="26"/>
              <w:rtl/>
              <w:lang w:bidi="fa-IR"/>
            </w:rPr>
          </w:pPr>
          <w:r>
            <w:rPr>
              <w:rFonts w:cs="B Koodak" w:hint="cs"/>
              <w:sz w:val="26"/>
              <w:szCs w:val="26"/>
              <w:rtl/>
              <w:lang w:bidi="fa-IR"/>
            </w:rPr>
            <w:t xml:space="preserve">تاریخ آخرین بازنگری : </w:t>
          </w:r>
          <w:r w:rsidR="000A0F9E">
            <w:rPr>
              <w:rFonts w:cs="B Koodak" w:hint="cs"/>
              <w:sz w:val="26"/>
              <w:szCs w:val="26"/>
              <w:rtl/>
              <w:lang w:bidi="fa-IR"/>
            </w:rPr>
            <w:t>1</w:t>
          </w:r>
          <w:r w:rsidR="00CE5F3A">
            <w:rPr>
              <w:rFonts w:cs="B Koodak" w:hint="cs"/>
              <w:sz w:val="26"/>
              <w:szCs w:val="26"/>
              <w:rtl/>
              <w:lang w:bidi="fa-IR"/>
            </w:rPr>
            <w:t>/</w:t>
          </w:r>
          <w:r w:rsidR="000A0F9E">
            <w:rPr>
              <w:rFonts w:cs="B Koodak" w:hint="cs"/>
              <w:sz w:val="26"/>
              <w:szCs w:val="26"/>
              <w:rtl/>
              <w:lang w:bidi="fa-IR"/>
            </w:rPr>
            <w:t>11</w:t>
          </w:r>
          <w:r w:rsidR="00CE5F3A">
            <w:rPr>
              <w:rFonts w:cs="B Koodak" w:hint="cs"/>
              <w:sz w:val="26"/>
              <w:szCs w:val="26"/>
              <w:rtl/>
              <w:lang w:bidi="fa-IR"/>
            </w:rPr>
            <w:t>/</w:t>
          </w:r>
          <w:r w:rsidR="000A0F9E">
            <w:rPr>
              <w:rFonts w:cs="B Koodak" w:hint="cs"/>
              <w:sz w:val="26"/>
              <w:szCs w:val="26"/>
              <w:rtl/>
              <w:lang w:bidi="fa-IR"/>
            </w:rPr>
            <w:t>1402</w:t>
          </w:r>
        </w:p>
      </w:tc>
      <w:tc>
        <w:tcPr>
          <w:tcW w:w="2452" w:type="dxa"/>
          <w:tcBorders>
            <w:top w:val="single" w:sz="2" w:space="0" w:color="365F91" w:themeColor="accent1" w:themeShade="BF"/>
          </w:tcBorders>
          <w:vAlign w:val="center"/>
        </w:tcPr>
        <w:p w:rsidR="00CA7C0B" w:rsidRDefault="00CA7C0B" w:rsidP="000A0F9E">
          <w:pPr>
            <w:pStyle w:val="Header"/>
            <w:bidi/>
            <w:rPr>
              <w:rFonts w:cs="B Koodak"/>
              <w:sz w:val="26"/>
              <w:szCs w:val="26"/>
              <w:rtl/>
              <w:lang w:bidi="fa-IR"/>
            </w:rPr>
          </w:pPr>
          <w:r>
            <w:rPr>
              <w:rFonts w:cs="B Koodak" w:hint="cs"/>
              <w:sz w:val="26"/>
              <w:szCs w:val="26"/>
              <w:rtl/>
              <w:lang w:bidi="fa-IR"/>
            </w:rPr>
            <w:t xml:space="preserve">تاریخ ابلاغ : </w:t>
          </w:r>
          <w:r w:rsidR="000A0F9E">
            <w:rPr>
              <w:rFonts w:cs="B Koodak" w:hint="cs"/>
              <w:sz w:val="26"/>
              <w:szCs w:val="26"/>
              <w:rtl/>
              <w:lang w:bidi="fa-IR"/>
            </w:rPr>
            <w:t>1</w:t>
          </w:r>
          <w:r w:rsidR="00CE5F3A">
            <w:rPr>
              <w:rFonts w:cs="B Koodak" w:hint="cs"/>
              <w:sz w:val="26"/>
              <w:szCs w:val="26"/>
              <w:rtl/>
              <w:lang w:bidi="fa-IR"/>
            </w:rPr>
            <w:t>/</w:t>
          </w:r>
          <w:r w:rsidR="000A0F9E">
            <w:rPr>
              <w:rFonts w:cs="B Koodak" w:hint="cs"/>
              <w:sz w:val="26"/>
              <w:szCs w:val="26"/>
              <w:rtl/>
              <w:lang w:bidi="fa-IR"/>
            </w:rPr>
            <w:t>11</w:t>
          </w:r>
          <w:r w:rsidR="00CE5F3A">
            <w:rPr>
              <w:rFonts w:cs="B Koodak" w:hint="cs"/>
              <w:sz w:val="26"/>
              <w:szCs w:val="26"/>
              <w:rtl/>
              <w:lang w:bidi="fa-IR"/>
            </w:rPr>
            <w:t>/</w:t>
          </w:r>
          <w:r w:rsidR="000A0F9E">
            <w:rPr>
              <w:rFonts w:cs="B Koodak" w:hint="cs"/>
              <w:sz w:val="26"/>
              <w:szCs w:val="26"/>
              <w:rtl/>
              <w:lang w:bidi="fa-IR"/>
            </w:rPr>
            <w:t>1402</w:t>
          </w:r>
        </w:p>
      </w:tc>
      <w:tc>
        <w:tcPr>
          <w:tcW w:w="2729" w:type="dxa"/>
          <w:tcBorders>
            <w:top w:val="single" w:sz="2" w:space="0" w:color="365F91" w:themeColor="accent1" w:themeShade="BF"/>
          </w:tcBorders>
          <w:vAlign w:val="center"/>
        </w:tcPr>
        <w:p w:rsidR="00CA7C0B" w:rsidRDefault="00CA7C0B" w:rsidP="000A0F9E">
          <w:pPr>
            <w:pStyle w:val="Header"/>
            <w:bidi/>
            <w:rPr>
              <w:rFonts w:cs="B Koodak"/>
              <w:sz w:val="24"/>
              <w:szCs w:val="24"/>
              <w:rtl/>
              <w:lang w:bidi="fa-IR"/>
            </w:rPr>
          </w:pPr>
          <w:r>
            <w:rPr>
              <w:rFonts w:cs="B Koodak" w:hint="cs"/>
              <w:sz w:val="24"/>
              <w:szCs w:val="24"/>
              <w:rtl/>
              <w:lang w:bidi="fa-IR"/>
            </w:rPr>
            <w:t xml:space="preserve">تاریخ بازنگری بعدی : </w:t>
          </w:r>
          <w:r w:rsidR="000A0F9E">
            <w:rPr>
              <w:rFonts w:cs="B Koodak" w:hint="cs"/>
              <w:sz w:val="24"/>
              <w:szCs w:val="24"/>
              <w:rtl/>
              <w:lang w:bidi="fa-IR"/>
            </w:rPr>
            <w:t>1</w:t>
          </w:r>
          <w:r w:rsidR="00CE5F3A">
            <w:rPr>
              <w:rFonts w:cs="B Koodak" w:hint="cs"/>
              <w:sz w:val="24"/>
              <w:szCs w:val="24"/>
              <w:rtl/>
              <w:lang w:bidi="fa-IR"/>
            </w:rPr>
            <w:t>/</w:t>
          </w:r>
          <w:r w:rsidR="000A0F9E">
            <w:rPr>
              <w:rFonts w:cs="B Koodak" w:hint="cs"/>
              <w:sz w:val="24"/>
              <w:szCs w:val="24"/>
              <w:rtl/>
              <w:lang w:bidi="fa-IR"/>
            </w:rPr>
            <w:t>11</w:t>
          </w:r>
          <w:r w:rsidR="00CE5F3A">
            <w:rPr>
              <w:rFonts w:cs="B Koodak" w:hint="cs"/>
              <w:sz w:val="24"/>
              <w:szCs w:val="24"/>
              <w:rtl/>
              <w:lang w:bidi="fa-IR"/>
            </w:rPr>
            <w:t>/</w:t>
          </w:r>
          <w:r w:rsidR="000A0F9E">
            <w:rPr>
              <w:rFonts w:cs="B Koodak" w:hint="cs"/>
              <w:sz w:val="24"/>
              <w:szCs w:val="24"/>
              <w:rtl/>
              <w:lang w:bidi="fa-IR"/>
            </w:rPr>
            <w:t>1403</w:t>
          </w:r>
        </w:p>
      </w:tc>
    </w:tr>
  </w:tbl>
  <w:p w:rsidR="00596769" w:rsidRDefault="00596769" w:rsidP="00596769">
    <w:pPr>
      <w:pStyle w:val="Header"/>
      <w:bidi/>
      <w:rPr>
        <w:sz w:val="12"/>
        <w:szCs w:val="12"/>
        <w:rtl/>
        <w:lang w:bidi="fa-IR"/>
      </w:rPr>
    </w:pPr>
  </w:p>
  <w:p w:rsidR="00DB3529" w:rsidRDefault="00DB3529" w:rsidP="007533C8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1D" w:rsidRDefault="00CF4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0CB"/>
    <w:multiLevelType w:val="hybridMultilevel"/>
    <w:tmpl w:val="4E7E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1846"/>
    <w:multiLevelType w:val="hybridMultilevel"/>
    <w:tmpl w:val="CEAC5C4A"/>
    <w:lvl w:ilvl="0" w:tplc="5B727B04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A7DFC"/>
    <w:multiLevelType w:val="hybridMultilevel"/>
    <w:tmpl w:val="E0BE5BA2"/>
    <w:lvl w:ilvl="0" w:tplc="59A45D7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607F6"/>
    <w:multiLevelType w:val="hybridMultilevel"/>
    <w:tmpl w:val="ECF0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109D"/>
    <w:multiLevelType w:val="hybridMultilevel"/>
    <w:tmpl w:val="BDC6D7EA"/>
    <w:lvl w:ilvl="0" w:tplc="814CD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3017E"/>
    <w:multiLevelType w:val="hybridMultilevel"/>
    <w:tmpl w:val="F8CA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6EF0"/>
    <w:multiLevelType w:val="hybridMultilevel"/>
    <w:tmpl w:val="F6DE4778"/>
    <w:lvl w:ilvl="0" w:tplc="3C60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D5DCF"/>
    <w:multiLevelType w:val="hybridMultilevel"/>
    <w:tmpl w:val="3050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73CE9"/>
    <w:multiLevelType w:val="hybridMultilevel"/>
    <w:tmpl w:val="9064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C37EF"/>
    <w:multiLevelType w:val="hybridMultilevel"/>
    <w:tmpl w:val="74C0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37E5B"/>
    <w:multiLevelType w:val="hybridMultilevel"/>
    <w:tmpl w:val="E042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133B7"/>
    <w:multiLevelType w:val="hybridMultilevel"/>
    <w:tmpl w:val="EF0C5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87449"/>
    <w:multiLevelType w:val="hybridMultilevel"/>
    <w:tmpl w:val="A446A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912D6"/>
    <w:multiLevelType w:val="hybridMultilevel"/>
    <w:tmpl w:val="BE42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B65AF"/>
    <w:multiLevelType w:val="hybridMultilevel"/>
    <w:tmpl w:val="50508C44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5" w15:restartNumberingAfterBreak="0">
    <w:nsid w:val="712A160E"/>
    <w:multiLevelType w:val="hybridMultilevel"/>
    <w:tmpl w:val="764A7620"/>
    <w:lvl w:ilvl="0" w:tplc="1B5CE37E">
      <w:start w:val="1"/>
      <w:numFmt w:val="decimal"/>
      <w:lvlText w:val="%1."/>
      <w:lvlJc w:val="left"/>
      <w:pPr>
        <w:ind w:left="715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E22014">
      <w:start w:val="1"/>
      <w:numFmt w:val="lowerLetter"/>
      <w:lvlText w:val="%2"/>
      <w:lvlJc w:val="left"/>
      <w:pPr>
        <w:ind w:left="143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FE45F8">
      <w:start w:val="1"/>
      <w:numFmt w:val="lowerRoman"/>
      <w:lvlText w:val="%3"/>
      <w:lvlJc w:val="left"/>
      <w:pPr>
        <w:ind w:left="215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22D406">
      <w:start w:val="1"/>
      <w:numFmt w:val="decimal"/>
      <w:lvlText w:val="%4"/>
      <w:lvlJc w:val="left"/>
      <w:pPr>
        <w:ind w:left="287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C64D42">
      <w:start w:val="1"/>
      <w:numFmt w:val="lowerLetter"/>
      <w:lvlText w:val="%5"/>
      <w:lvlJc w:val="left"/>
      <w:pPr>
        <w:ind w:left="359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F6D9E2">
      <w:start w:val="1"/>
      <w:numFmt w:val="lowerRoman"/>
      <w:lvlText w:val="%6"/>
      <w:lvlJc w:val="left"/>
      <w:pPr>
        <w:ind w:left="431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0697C">
      <w:start w:val="1"/>
      <w:numFmt w:val="decimal"/>
      <w:lvlText w:val="%7"/>
      <w:lvlJc w:val="left"/>
      <w:pPr>
        <w:ind w:left="503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1A1BF4">
      <w:start w:val="1"/>
      <w:numFmt w:val="lowerLetter"/>
      <w:lvlText w:val="%8"/>
      <w:lvlJc w:val="left"/>
      <w:pPr>
        <w:ind w:left="575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0EEEC0">
      <w:start w:val="1"/>
      <w:numFmt w:val="lowerRoman"/>
      <w:lvlText w:val="%9"/>
      <w:lvlJc w:val="left"/>
      <w:pPr>
        <w:ind w:left="647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652529"/>
    <w:multiLevelType w:val="hybridMultilevel"/>
    <w:tmpl w:val="407059C4"/>
    <w:lvl w:ilvl="0" w:tplc="CDC6CC6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67BDE"/>
    <w:multiLevelType w:val="hybridMultilevel"/>
    <w:tmpl w:val="3C946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17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  <w:num w:numId="15">
    <w:abstractNumId w:val="15"/>
  </w:num>
  <w:num w:numId="16">
    <w:abstractNumId w:val="16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56"/>
    <w:rsid w:val="000338B8"/>
    <w:rsid w:val="0004738A"/>
    <w:rsid w:val="0006618D"/>
    <w:rsid w:val="000905CA"/>
    <w:rsid w:val="00097BEE"/>
    <w:rsid w:val="000A0F9E"/>
    <w:rsid w:val="000B6333"/>
    <w:rsid w:val="00136682"/>
    <w:rsid w:val="00143DDA"/>
    <w:rsid w:val="00151665"/>
    <w:rsid w:val="00190529"/>
    <w:rsid w:val="001A6C7E"/>
    <w:rsid w:val="001E6777"/>
    <w:rsid w:val="00200A52"/>
    <w:rsid w:val="002279DC"/>
    <w:rsid w:val="002331B4"/>
    <w:rsid w:val="002539B2"/>
    <w:rsid w:val="0025782F"/>
    <w:rsid w:val="00262C8A"/>
    <w:rsid w:val="002666B2"/>
    <w:rsid w:val="00270E60"/>
    <w:rsid w:val="002834B1"/>
    <w:rsid w:val="0028638F"/>
    <w:rsid w:val="002B0BD4"/>
    <w:rsid w:val="002B64DD"/>
    <w:rsid w:val="002C75CF"/>
    <w:rsid w:val="002D6CE8"/>
    <w:rsid w:val="002D7D33"/>
    <w:rsid w:val="00303992"/>
    <w:rsid w:val="00312061"/>
    <w:rsid w:val="00335D86"/>
    <w:rsid w:val="0035108B"/>
    <w:rsid w:val="003539BC"/>
    <w:rsid w:val="0037283D"/>
    <w:rsid w:val="00382575"/>
    <w:rsid w:val="00384DF9"/>
    <w:rsid w:val="003E5352"/>
    <w:rsid w:val="0040799C"/>
    <w:rsid w:val="00413945"/>
    <w:rsid w:val="004150C8"/>
    <w:rsid w:val="00416191"/>
    <w:rsid w:val="00421DFA"/>
    <w:rsid w:val="00421E52"/>
    <w:rsid w:val="0046159A"/>
    <w:rsid w:val="004633A0"/>
    <w:rsid w:val="00476244"/>
    <w:rsid w:val="00477E54"/>
    <w:rsid w:val="004B7116"/>
    <w:rsid w:val="004E485B"/>
    <w:rsid w:val="0052092C"/>
    <w:rsid w:val="00557C41"/>
    <w:rsid w:val="00565D95"/>
    <w:rsid w:val="00573755"/>
    <w:rsid w:val="00585A13"/>
    <w:rsid w:val="00596769"/>
    <w:rsid w:val="005B6E9A"/>
    <w:rsid w:val="005E09C0"/>
    <w:rsid w:val="005E471B"/>
    <w:rsid w:val="00606F9D"/>
    <w:rsid w:val="00650CB2"/>
    <w:rsid w:val="0067154F"/>
    <w:rsid w:val="006C4F64"/>
    <w:rsid w:val="006D1131"/>
    <w:rsid w:val="00721424"/>
    <w:rsid w:val="007506D7"/>
    <w:rsid w:val="007533C8"/>
    <w:rsid w:val="00766AF6"/>
    <w:rsid w:val="00787FB5"/>
    <w:rsid w:val="00793966"/>
    <w:rsid w:val="007C3D67"/>
    <w:rsid w:val="007C4053"/>
    <w:rsid w:val="007F169F"/>
    <w:rsid w:val="007F2E50"/>
    <w:rsid w:val="00810F72"/>
    <w:rsid w:val="00814A23"/>
    <w:rsid w:val="00824CD9"/>
    <w:rsid w:val="00832321"/>
    <w:rsid w:val="0083282C"/>
    <w:rsid w:val="00832E50"/>
    <w:rsid w:val="00842171"/>
    <w:rsid w:val="00850A88"/>
    <w:rsid w:val="00862121"/>
    <w:rsid w:val="00863C8B"/>
    <w:rsid w:val="00875B9D"/>
    <w:rsid w:val="00897A4B"/>
    <w:rsid w:val="008A7A2F"/>
    <w:rsid w:val="008B0556"/>
    <w:rsid w:val="008B0A2B"/>
    <w:rsid w:val="008B29CA"/>
    <w:rsid w:val="008B5A53"/>
    <w:rsid w:val="008F6755"/>
    <w:rsid w:val="0090203E"/>
    <w:rsid w:val="00920552"/>
    <w:rsid w:val="009208F9"/>
    <w:rsid w:val="009365FF"/>
    <w:rsid w:val="00940DE5"/>
    <w:rsid w:val="0094377A"/>
    <w:rsid w:val="00970577"/>
    <w:rsid w:val="00972F61"/>
    <w:rsid w:val="00973666"/>
    <w:rsid w:val="00984631"/>
    <w:rsid w:val="009A2619"/>
    <w:rsid w:val="009A58CB"/>
    <w:rsid w:val="009B468D"/>
    <w:rsid w:val="009D2B77"/>
    <w:rsid w:val="00A01796"/>
    <w:rsid w:val="00A31621"/>
    <w:rsid w:val="00A4551D"/>
    <w:rsid w:val="00AA04BF"/>
    <w:rsid w:val="00AB4884"/>
    <w:rsid w:val="00AE18BF"/>
    <w:rsid w:val="00AF64BE"/>
    <w:rsid w:val="00B00CBD"/>
    <w:rsid w:val="00B2204E"/>
    <w:rsid w:val="00B30314"/>
    <w:rsid w:val="00B412B4"/>
    <w:rsid w:val="00B705F6"/>
    <w:rsid w:val="00BA117B"/>
    <w:rsid w:val="00BB5348"/>
    <w:rsid w:val="00BE49EF"/>
    <w:rsid w:val="00BF1D01"/>
    <w:rsid w:val="00C064B0"/>
    <w:rsid w:val="00C43A61"/>
    <w:rsid w:val="00C44E59"/>
    <w:rsid w:val="00C67B04"/>
    <w:rsid w:val="00C70583"/>
    <w:rsid w:val="00C82366"/>
    <w:rsid w:val="00CA7C0B"/>
    <w:rsid w:val="00CB2327"/>
    <w:rsid w:val="00CE1240"/>
    <w:rsid w:val="00CE5F3A"/>
    <w:rsid w:val="00CE762C"/>
    <w:rsid w:val="00CF13EA"/>
    <w:rsid w:val="00CF441D"/>
    <w:rsid w:val="00D25AE1"/>
    <w:rsid w:val="00D60C43"/>
    <w:rsid w:val="00D63FFE"/>
    <w:rsid w:val="00D9408F"/>
    <w:rsid w:val="00DA3E01"/>
    <w:rsid w:val="00DB060F"/>
    <w:rsid w:val="00DB3319"/>
    <w:rsid w:val="00DB3529"/>
    <w:rsid w:val="00DD2938"/>
    <w:rsid w:val="00E00ACA"/>
    <w:rsid w:val="00E17843"/>
    <w:rsid w:val="00E27C18"/>
    <w:rsid w:val="00E32EF5"/>
    <w:rsid w:val="00E42C96"/>
    <w:rsid w:val="00E463DE"/>
    <w:rsid w:val="00E724AB"/>
    <w:rsid w:val="00E9282A"/>
    <w:rsid w:val="00E937EB"/>
    <w:rsid w:val="00EC02BD"/>
    <w:rsid w:val="00ED6CE1"/>
    <w:rsid w:val="00EE03A8"/>
    <w:rsid w:val="00EE0558"/>
    <w:rsid w:val="00EE352F"/>
    <w:rsid w:val="00F01207"/>
    <w:rsid w:val="00F203FB"/>
    <w:rsid w:val="00F35E96"/>
    <w:rsid w:val="00F42B3D"/>
    <w:rsid w:val="00F57AE4"/>
    <w:rsid w:val="00F74048"/>
    <w:rsid w:val="00F96916"/>
    <w:rsid w:val="00FA72A3"/>
    <w:rsid w:val="00FC658A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2AC278"/>
  <w15:docId w15:val="{504FF574-F379-4CEE-A049-0829FF3E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0556"/>
  </w:style>
  <w:style w:type="paragraph" w:styleId="Heading1">
    <w:name w:val="heading 1"/>
    <w:basedOn w:val="Normal"/>
    <w:uiPriority w:val="1"/>
    <w:qFormat/>
    <w:rsid w:val="008B0556"/>
    <w:pPr>
      <w:outlineLvl w:val="0"/>
    </w:pPr>
    <w:rPr>
      <w:rFonts w:ascii="B Titr" w:eastAsia="B Titr" w:hAnsi="B Tit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0556"/>
    <w:rPr>
      <w:rFonts w:ascii="B Nazanin" w:eastAsia="B Nazanin" w:hAnsi="B Nazani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556"/>
  </w:style>
  <w:style w:type="paragraph" w:customStyle="1" w:styleId="TableParagraph">
    <w:name w:val="Table Paragraph"/>
    <w:basedOn w:val="Normal"/>
    <w:uiPriority w:val="1"/>
    <w:qFormat/>
    <w:rsid w:val="008B0556"/>
  </w:style>
  <w:style w:type="paragraph" w:styleId="Header">
    <w:name w:val="header"/>
    <w:basedOn w:val="Normal"/>
    <w:link w:val="HeaderChar"/>
    <w:uiPriority w:val="99"/>
    <w:unhideWhenUsed/>
    <w:rsid w:val="00151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65"/>
  </w:style>
  <w:style w:type="paragraph" w:styleId="Footer">
    <w:name w:val="footer"/>
    <w:basedOn w:val="Normal"/>
    <w:link w:val="FooterChar"/>
    <w:uiPriority w:val="99"/>
    <w:unhideWhenUsed/>
    <w:rsid w:val="00151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665"/>
  </w:style>
  <w:style w:type="table" w:styleId="TableGrid">
    <w:name w:val="Table Grid"/>
    <w:basedOn w:val="TableNormal"/>
    <w:uiPriority w:val="59"/>
    <w:rsid w:val="00A017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كد:  آزمايشگاه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كد:  آزمايشگاه</dc:title>
  <dc:subject/>
  <dc:creator>hospital</dc:creator>
  <cp:keywords/>
  <dc:description/>
  <cp:lastModifiedBy>library</cp:lastModifiedBy>
  <cp:revision>3</cp:revision>
  <cp:lastPrinted>2024-03-16T05:59:00Z</cp:lastPrinted>
  <dcterms:created xsi:type="dcterms:W3CDTF">2024-04-09T06:55:00Z</dcterms:created>
  <dcterms:modified xsi:type="dcterms:W3CDTF">2024-04-09T06:59:00Z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2016-12-03T00:00:00Z</vt:filetime>
  </property>
</Properties>
</file>