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EAC77" w14:textId="77777777" w:rsidR="00CE2792" w:rsidRPr="00CE2792" w:rsidRDefault="00CE2792" w:rsidP="00CE2792">
      <w:pPr>
        <w:pStyle w:val="NormalWeb"/>
        <w:bidi/>
        <w:jc w:val="lowKashida"/>
        <w:rPr>
          <w:rFonts w:cs="B Nazanin"/>
          <w:sz w:val="26"/>
          <w:szCs w:val="26"/>
        </w:rPr>
      </w:pPr>
      <w:r w:rsidRPr="00CE2792">
        <w:rPr>
          <w:rFonts w:cs="B Nazanin"/>
          <w:sz w:val="26"/>
          <w:szCs w:val="26"/>
          <w:rtl/>
        </w:rPr>
        <w:t xml:space="preserve">کتابخانه دانشکده بهداشت در سال </w:t>
      </w:r>
      <w:r w:rsidRPr="00CE2792">
        <w:rPr>
          <w:rFonts w:cs="B Nazanin"/>
          <w:sz w:val="26"/>
          <w:szCs w:val="26"/>
          <w:rtl/>
          <w:lang w:bidi="fa-IR"/>
        </w:rPr>
        <w:t>۱۳۵۰</w:t>
      </w:r>
      <w:r w:rsidRPr="00CE2792">
        <w:rPr>
          <w:rFonts w:cs="B Nazanin"/>
          <w:sz w:val="26"/>
          <w:szCs w:val="26"/>
          <w:rtl/>
        </w:rPr>
        <w:t xml:space="preserve"> با عنوان گروه بهداشت در دانشکده پزشکی و با </w:t>
      </w:r>
      <w:r w:rsidRPr="00CE2792">
        <w:rPr>
          <w:rFonts w:cs="B Nazanin"/>
          <w:sz w:val="26"/>
          <w:szCs w:val="26"/>
          <w:rtl/>
          <w:lang w:bidi="fa-IR"/>
        </w:rPr>
        <w:t>۲۰۰۰</w:t>
      </w:r>
      <w:r w:rsidRPr="00CE2792">
        <w:rPr>
          <w:rFonts w:cs="B Nazanin"/>
          <w:sz w:val="26"/>
          <w:szCs w:val="26"/>
          <w:rtl/>
        </w:rPr>
        <w:t xml:space="preserve"> جلد کتاب تاسیس و در سال </w:t>
      </w:r>
      <w:r w:rsidRPr="00CE2792">
        <w:rPr>
          <w:rFonts w:cs="B Nazanin"/>
          <w:sz w:val="26"/>
          <w:szCs w:val="26"/>
          <w:rtl/>
          <w:lang w:bidi="fa-IR"/>
        </w:rPr>
        <w:t>۱۳۷۵</w:t>
      </w:r>
      <w:r w:rsidRPr="00CE2792">
        <w:rPr>
          <w:rFonts w:cs="B Nazanin"/>
          <w:sz w:val="26"/>
          <w:szCs w:val="26"/>
          <w:rtl/>
        </w:rPr>
        <w:t xml:space="preserve"> به محل فعلی منتقل گردید</w:t>
      </w:r>
      <w:r w:rsidRPr="00CE2792">
        <w:rPr>
          <w:rFonts w:cs="B Nazanin"/>
          <w:sz w:val="26"/>
          <w:szCs w:val="26"/>
        </w:rPr>
        <w:t xml:space="preserve"> .</w:t>
      </w:r>
    </w:p>
    <w:p w14:paraId="6BCB023B" w14:textId="77777777" w:rsidR="00CE2792" w:rsidRPr="00CE2792" w:rsidRDefault="00CE2792" w:rsidP="00CE2792">
      <w:pPr>
        <w:pStyle w:val="text-align-justify"/>
        <w:bidi/>
        <w:jc w:val="lowKashida"/>
        <w:rPr>
          <w:rFonts w:cs="B Nazanin"/>
          <w:sz w:val="26"/>
          <w:szCs w:val="26"/>
        </w:rPr>
      </w:pPr>
      <w:r w:rsidRPr="00CE2792">
        <w:rPr>
          <w:rFonts w:cs="B Nazanin"/>
          <w:sz w:val="26"/>
          <w:szCs w:val="26"/>
          <w:rtl/>
        </w:rPr>
        <w:t>فضای فیزیکی کتابخانه 495.18 مترمربع و شامل بخشهای مخزن، میز امانت، علم سنجی و سالن مطالعه میباشد. فعالیت کتابخانه عمدتاً تهیه و تامین منابع چاپی و الکترونیک (کتب، راهنماها و مراجع، نرم افزارهای تخصصی) در زمینه رشته های زیر می باشد</w:t>
      </w:r>
      <w:r w:rsidRPr="00CE2792">
        <w:rPr>
          <w:rFonts w:cs="B Nazanin"/>
          <w:sz w:val="26"/>
          <w:szCs w:val="26"/>
        </w:rPr>
        <w:t xml:space="preserve"> :</w:t>
      </w:r>
    </w:p>
    <w:p w14:paraId="662189B1" w14:textId="583318E8" w:rsidR="00CE2792" w:rsidRPr="00CE2792" w:rsidRDefault="00CE2792" w:rsidP="00CE2792">
      <w:pPr>
        <w:pStyle w:val="NormalWeb"/>
        <w:bidi/>
        <w:jc w:val="lowKashida"/>
        <w:rPr>
          <w:rFonts w:cs="B Nazanin"/>
          <w:sz w:val="26"/>
          <w:szCs w:val="26"/>
        </w:rPr>
      </w:pPr>
      <w:r w:rsidRPr="00CE2792">
        <w:rPr>
          <w:rFonts w:cs="B Nazanin"/>
          <w:sz w:val="26"/>
          <w:szCs w:val="26"/>
          <w:rtl/>
          <w:lang w:bidi="fa-IR"/>
        </w:rPr>
        <w:t>۱</w:t>
      </w:r>
      <w:r w:rsidRPr="00CE2792">
        <w:rPr>
          <w:rFonts w:cs="B Nazanin"/>
          <w:sz w:val="26"/>
          <w:szCs w:val="26"/>
        </w:rPr>
        <w:t xml:space="preserve">- </w:t>
      </w:r>
      <w:r>
        <w:rPr>
          <w:rFonts w:cs="B Nazanin"/>
          <w:sz w:val="26"/>
          <w:szCs w:val="26"/>
        </w:rPr>
        <w:t xml:space="preserve"> </w:t>
      </w:r>
      <w:r w:rsidRPr="00CE2792">
        <w:rPr>
          <w:rFonts w:cs="B Nazanin"/>
          <w:sz w:val="26"/>
          <w:szCs w:val="26"/>
          <w:rtl/>
        </w:rPr>
        <w:t>مهندسی بهداشت محیط</w:t>
      </w:r>
    </w:p>
    <w:p w14:paraId="2FAC39AC" w14:textId="0A43702D" w:rsidR="00CE2792" w:rsidRPr="00CE2792" w:rsidRDefault="00CE2792" w:rsidP="00CE2792">
      <w:pPr>
        <w:pStyle w:val="NormalWeb"/>
        <w:bidi/>
        <w:jc w:val="lowKashida"/>
        <w:rPr>
          <w:rFonts w:cs="B Nazanin"/>
          <w:sz w:val="26"/>
          <w:szCs w:val="26"/>
        </w:rPr>
      </w:pPr>
      <w:r w:rsidRPr="00CE2792">
        <w:rPr>
          <w:rFonts w:cs="B Nazanin"/>
          <w:sz w:val="26"/>
          <w:szCs w:val="26"/>
          <w:rtl/>
          <w:lang w:bidi="fa-IR"/>
        </w:rPr>
        <w:t>۲</w:t>
      </w:r>
      <w:r w:rsidRPr="00CE2792">
        <w:rPr>
          <w:rFonts w:cs="B Nazanin"/>
          <w:sz w:val="26"/>
          <w:szCs w:val="26"/>
        </w:rPr>
        <w:t xml:space="preserve">- </w:t>
      </w:r>
      <w:r>
        <w:rPr>
          <w:rFonts w:cs="B Nazanin"/>
          <w:sz w:val="26"/>
          <w:szCs w:val="26"/>
        </w:rPr>
        <w:t xml:space="preserve"> </w:t>
      </w:r>
      <w:r w:rsidRPr="00CE2792">
        <w:rPr>
          <w:rFonts w:cs="B Nazanin"/>
          <w:sz w:val="26"/>
          <w:szCs w:val="26"/>
          <w:rtl/>
        </w:rPr>
        <w:t>مهندسی بهداشت حرفه ای</w:t>
      </w:r>
    </w:p>
    <w:p w14:paraId="7D2D4450" w14:textId="5F16D703" w:rsidR="00CE2792" w:rsidRPr="00CE2792" w:rsidRDefault="00CE2792" w:rsidP="00CE2792">
      <w:pPr>
        <w:pStyle w:val="NormalWeb"/>
        <w:bidi/>
        <w:jc w:val="lowKashida"/>
        <w:rPr>
          <w:rFonts w:cs="B Nazanin"/>
          <w:sz w:val="26"/>
          <w:szCs w:val="26"/>
        </w:rPr>
      </w:pPr>
      <w:r w:rsidRPr="00CE2792">
        <w:rPr>
          <w:rFonts w:cs="B Nazanin"/>
          <w:sz w:val="26"/>
          <w:szCs w:val="26"/>
          <w:rtl/>
          <w:lang w:bidi="fa-IR"/>
        </w:rPr>
        <w:t>۳</w:t>
      </w:r>
      <w:r>
        <w:rPr>
          <w:rFonts w:cs="B Nazanin"/>
          <w:sz w:val="26"/>
          <w:szCs w:val="26"/>
          <w:lang w:bidi="fa-IR"/>
        </w:rPr>
        <w:t xml:space="preserve"> </w:t>
      </w:r>
      <w:r w:rsidRPr="00CE2792">
        <w:rPr>
          <w:rFonts w:cs="B Nazanin"/>
          <w:sz w:val="26"/>
          <w:szCs w:val="26"/>
        </w:rPr>
        <w:t xml:space="preserve">- </w:t>
      </w:r>
      <w:r w:rsidRPr="00CE2792">
        <w:rPr>
          <w:rFonts w:cs="B Nazanin"/>
          <w:sz w:val="26"/>
          <w:szCs w:val="26"/>
          <w:rtl/>
        </w:rPr>
        <w:t>آموزش بهداشت و ارتقاء سلامت</w:t>
      </w:r>
    </w:p>
    <w:p w14:paraId="4CA2A02E" w14:textId="3B4F5CB7" w:rsidR="00CE2792" w:rsidRPr="00CE2792" w:rsidRDefault="00CE2792" w:rsidP="00CE2792">
      <w:pPr>
        <w:pStyle w:val="NormalWeb"/>
        <w:bidi/>
        <w:jc w:val="lowKashida"/>
        <w:rPr>
          <w:rFonts w:cs="B Nazanin"/>
          <w:sz w:val="26"/>
          <w:szCs w:val="26"/>
        </w:rPr>
      </w:pPr>
      <w:r w:rsidRPr="00CE2792">
        <w:rPr>
          <w:rFonts w:cs="B Nazanin"/>
          <w:sz w:val="26"/>
          <w:szCs w:val="26"/>
          <w:rtl/>
          <w:lang w:bidi="fa-IR"/>
        </w:rPr>
        <w:t>۴</w:t>
      </w:r>
      <w:r w:rsidRPr="00CE2792">
        <w:rPr>
          <w:rFonts w:cs="B Nazanin"/>
          <w:sz w:val="26"/>
          <w:szCs w:val="26"/>
        </w:rPr>
        <w:t xml:space="preserve">- </w:t>
      </w:r>
      <w:r>
        <w:rPr>
          <w:rFonts w:cs="B Nazanin"/>
          <w:sz w:val="26"/>
          <w:szCs w:val="26"/>
        </w:rPr>
        <w:t xml:space="preserve"> </w:t>
      </w:r>
      <w:r w:rsidRPr="00CE2792">
        <w:rPr>
          <w:rFonts w:cs="B Nazanin"/>
          <w:sz w:val="26"/>
          <w:szCs w:val="26"/>
          <w:rtl/>
        </w:rPr>
        <w:t>آمار و اپیدمیولوژی</w:t>
      </w:r>
    </w:p>
    <w:p w14:paraId="3932CD97" w14:textId="77777777" w:rsidR="00CE2792" w:rsidRPr="00CE2792" w:rsidRDefault="00CE2792" w:rsidP="00CE2792">
      <w:pPr>
        <w:pStyle w:val="NormalWeb"/>
        <w:bidi/>
        <w:jc w:val="lowKashida"/>
        <w:rPr>
          <w:rFonts w:cs="B Nazanin"/>
          <w:sz w:val="26"/>
          <w:szCs w:val="26"/>
        </w:rPr>
      </w:pPr>
      <w:r w:rsidRPr="00CE2792">
        <w:rPr>
          <w:rStyle w:val="Strong"/>
          <w:rFonts w:cs="B Nazanin"/>
          <w:sz w:val="26"/>
          <w:szCs w:val="26"/>
          <w:rtl/>
        </w:rPr>
        <w:t>جامعه هدف</w:t>
      </w:r>
    </w:p>
    <w:p w14:paraId="6D05E35C" w14:textId="77777777" w:rsidR="00CE2792" w:rsidRPr="00CE2792" w:rsidRDefault="00CE2792" w:rsidP="00CE2792">
      <w:pPr>
        <w:pStyle w:val="NormalWeb"/>
        <w:bidi/>
        <w:jc w:val="lowKashida"/>
        <w:rPr>
          <w:rFonts w:cs="B Nazanin"/>
          <w:sz w:val="26"/>
          <w:szCs w:val="26"/>
        </w:rPr>
      </w:pPr>
      <w:r w:rsidRPr="00CE2792">
        <w:rPr>
          <w:rFonts w:cs="B Nazanin"/>
          <w:sz w:val="26"/>
          <w:szCs w:val="26"/>
          <w:rtl/>
        </w:rPr>
        <w:t>اعضاء محترم هیأت علمی، دانشجویان و پژوهشگران وابسته به دانشگاه و مراجعین آزاد در حوزه</w:t>
      </w:r>
      <w:r w:rsidRPr="00CE2792">
        <w:rPr>
          <w:rFonts w:cs="B Nazanin"/>
          <w:sz w:val="26"/>
          <w:szCs w:val="26"/>
          <w:rtl/>
        </w:rPr>
        <w:softHyphen/>
      </w:r>
      <w:r w:rsidRPr="00CE2792">
        <w:rPr>
          <w:rFonts w:cs="B Nazanin"/>
          <w:sz w:val="26"/>
          <w:szCs w:val="26"/>
        </w:rPr>
        <w:t xml:space="preserve"> </w:t>
      </w:r>
      <w:r w:rsidRPr="00CE2792">
        <w:rPr>
          <w:rFonts w:cs="B Nazanin"/>
          <w:sz w:val="26"/>
          <w:szCs w:val="26"/>
          <w:rtl/>
        </w:rPr>
        <w:t>های علمی بهداشت و تغذیه</w:t>
      </w:r>
      <w:r w:rsidRPr="00CE2792">
        <w:rPr>
          <w:rFonts w:ascii="Calibri" w:hAnsi="Calibri" w:cs="Calibri" w:hint="cs"/>
          <w:sz w:val="26"/>
          <w:szCs w:val="26"/>
          <w:rtl/>
        </w:rPr>
        <w:t> </w:t>
      </w:r>
      <w:r w:rsidRPr="00CE2792">
        <w:rPr>
          <w:rFonts w:cs="B Nazanin"/>
          <w:sz w:val="26"/>
          <w:szCs w:val="26"/>
          <w:rtl/>
        </w:rPr>
        <w:t xml:space="preserve"> </w:t>
      </w:r>
      <w:r w:rsidRPr="00CE2792">
        <w:rPr>
          <w:rFonts w:cs="B Nazanin" w:hint="cs"/>
          <w:sz w:val="26"/>
          <w:szCs w:val="26"/>
          <w:rtl/>
        </w:rPr>
        <w:t>به</w:t>
      </w:r>
      <w:r w:rsidRPr="00CE2792">
        <w:rPr>
          <w:rFonts w:cs="B Nazanin"/>
          <w:sz w:val="26"/>
          <w:szCs w:val="26"/>
          <w:rtl/>
        </w:rPr>
        <w:t xml:space="preserve"> </w:t>
      </w:r>
      <w:r w:rsidRPr="00CE2792">
        <w:rPr>
          <w:rFonts w:cs="B Nazanin" w:hint="cs"/>
          <w:sz w:val="26"/>
          <w:szCs w:val="26"/>
          <w:rtl/>
        </w:rPr>
        <w:t>شرح</w:t>
      </w:r>
      <w:r w:rsidRPr="00CE2792">
        <w:rPr>
          <w:rFonts w:cs="B Nazanin"/>
          <w:sz w:val="26"/>
          <w:szCs w:val="26"/>
          <w:rtl/>
        </w:rPr>
        <w:t xml:space="preserve"> </w:t>
      </w:r>
      <w:r w:rsidRPr="00CE2792">
        <w:rPr>
          <w:rFonts w:cs="B Nazanin" w:hint="cs"/>
          <w:sz w:val="26"/>
          <w:szCs w:val="26"/>
          <w:rtl/>
        </w:rPr>
        <w:t>ذیل</w:t>
      </w:r>
      <w:r w:rsidRPr="00CE2792">
        <w:rPr>
          <w:rFonts w:cs="B Nazanin"/>
          <w:sz w:val="26"/>
          <w:szCs w:val="26"/>
        </w:rPr>
        <w:t>:</w:t>
      </w:r>
    </w:p>
    <w:p w14:paraId="15F02188" w14:textId="77777777" w:rsidR="00CE2792" w:rsidRPr="00CE2792" w:rsidRDefault="00CE2792" w:rsidP="00CE2792">
      <w:pPr>
        <w:pStyle w:val="NormalWeb"/>
        <w:bidi/>
        <w:jc w:val="lowKashida"/>
        <w:rPr>
          <w:rFonts w:cs="B Nazanin"/>
          <w:sz w:val="26"/>
          <w:szCs w:val="26"/>
        </w:rPr>
      </w:pPr>
      <w:r w:rsidRPr="00CE2792">
        <w:rPr>
          <w:rFonts w:cs="B Nazanin"/>
          <w:sz w:val="26"/>
          <w:szCs w:val="26"/>
          <w:rtl/>
        </w:rPr>
        <w:t>آمار و اپیدمیولوژی</w:t>
      </w:r>
    </w:p>
    <w:p w14:paraId="38432178" w14:textId="77777777" w:rsidR="00CE2792" w:rsidRPr="00CE2792" w:rsidRDefault="00CE2792" w:rsidP="00CE2792">
      <w:pPr>
        <w:pStyle w:val="NormalWeb"/>
        <w:bidi/>
        <w:jc w:val="lowKashida"/>
        <w:rPr>
          <w:rFonts w:cs="B Nazanin"/>
          <w:sz w:val="26"/>
          <w:szCs w:val="26"/>
        </w:rPr>
      </w:pPr>
      <w:r w:rsidRPr="00CE2792">
        <w:rPr>
          <w:rFonts w:cs="B Nazanin"/>
          <w:sz w:val="26"/>
          <w:szCs w:val="26"/>
          <w:rtl/>
        </w:rPr>
        <w:t>مهندسی بهداشت محیط</w:t>
      </w:r>
    </w:p>
    <w:p w14:paraId="0267C1E1" w14:textId="77777777" w:rsidR="00CE2792" w:rsidRPr="00CE2792" w:rsidRDefault="00CE2792" w:rsidP="00CE2792">
      <w:pPr>
        <w:pStyle w:val="NormalWeb"/>
        <w:bidi/>
        <w:jc w:val="lowKashida"/>
        <w:rPr>
          <w:rFonts w:cs="B Nazanin"/>
          <w:sz w:val="26"/>
          <w:szCs w:val="26"/>
        </w:rPr>
      </w:pPr>
      <w:r w:rsidRPr="00CE2792">
        <w:rPr>
          <w:rFonts w:cs="B Nazanin"/>
          <w:sz w:val="26"/>
          <w:szCs w:val="26"/>
          <w:rtl/>
        </w:rPr>
        <w:t xml:space="preserve">مهندسی بهداشت حرفه </w:t>
      </w:r>
      <w:r w:rsidRPr="00CE2792">
        <w:rPr>
          <w:rFonts w:cs="B Nazanin"/>
          <w:sz w:val="26"/>
          <w:szCs w:val="26"/>
          <w:rtl/>
        </w:rPr>
        <w:softHyphen/>
        <w:t>ای</w:t>
      </w:r>
    </w:p>
    <w:p w14:paraId="61857A93" w14:textId="77777777" w:rsidR="00CE2792" w:rsidRPr="00CE2792" w:rsidRDefault="00CE2792" w:rsidP="00CE2792">
      <w:pPr>
        <w:pStyle w:val="NormalWeb"/>
        <w:bidi/>
        <w:jc w:val="lowKashida"/>
        <w:rPr>
          <w:rFonts w:cs="B Nazanin"/>
          <w:sz w:val="26"/>
          <w:szCs w:val="26"/>
        </w:rPr>
      </w:pPr>
      <w:r w:rsidRPr="00CE2792">
        <w:rPr>
          <w:rFonts w:cs="B Nazanin"/>
          <w:sz w:val="26"/>
          <w:szCs w:val="26"/>
          <w:rtl/>
        </w:rPr>
        <w:t>بهداشت و ارتقاء سلامت</w:t>
      </w:r>
    </w:p>
    <w:p w14:paraId="2D2F5B6E" w14:textId="77777777" w:rsidR="00CE2792" w:rsidRPr="00CE2792" w:rsidRDefault="00CE2792" w:rsidP="00CE2792">
      <w:pPr>
        <w:bidi/>
        <w:spacing w:line="360" w:lineRule="auto"/>
        <w:jc w:val="lowKashida"/>
        <w:rPr>
          <w:rFonts w:ascii="Times New Roman" w:eastAsia="Times New Roman" w:hAnsi="Times New Roman" w:cs="B Nazanin"/>
          <w:sz w:val="26"/>
          <w:szCs w:val="26"/>
          <w:rtl/>
        </w:rPr>
      </w:pPr>
      <w:r w:rsidRPr="00CE2792">
        <w:rPr>
          <w:rFonts w:ascii="Times New Roman" w:eastAsia="Times New Roman" w:hAnsi="Times New Roman" w:cs="B Nazanin"/>
          <w:sz w:val="26"/>
          <w:szCs w:val="26"/>
          <w:rtl/>
        </w:rPr>
        <w:t>در سال 1366 گروه تغذیه</w:t>
      </w:r>
      <w:r w:rsidRPr="00CE2792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و علوم غذایی</w:t>
      </w:r>
      <w:r w:rsidRPr="00CE2792">
        <w:rPr>
          <w:rFonts w:ascii="Times New Roman" w:eastAsia="Times New Roman" w:hAnsi="Times New Roman" w:cs="B Nazanin"/>
          <w:sz w:val="26"/>
          <w:szCs w:val="26"/>
          <w:rtl/>
        </w:rPr>
        <w:t xml:space="preserve"> از دانشکده داروسازی به دانشکده بهداشت </w:t>
      </w:r>
      <w:r w:rsidRPr="00CE2792">
        <w:rPr>
          <w:rFonts w:ascii="Times New Roman" w:eastAsia="Times New Roman" w:hAnsi="Times New Roman" w:cs="B Nazanin" w:hint="cs"/>
          <w:sz w:val="26"/>
          <w:szCs w:val="26"/>
          <w:rtl/>
        </w:rPr>
        <w:t>انتقال یافت</w:t>
      </w:r>
      <w:r w:rsidRPr="00CE2792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CE2792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و </w:t>
      </w:r>
      <w:r w:rsidRPr="00CE2792">
        <w:rPr>
          <w:rFonts w:ascii="Times New Roman" w:eastAsia="Times New Roman" w:hAnsi="Times New Roman" w:cs="B Nazanin"/>
          <w:sz w:val="26"/>
          <w:szCs w:val="26"/>
          <w:rtl/>
        </w:rPr>
        <w:t xml:space="preserve">به </w:t>
      </w:r>
      <w:r w:rsidRPr="00CE2792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عنوان یکی ازگروه ها ورشته های آموزشی </w:t>
      </w:r>
      <w:r w:rsidRPr="00CE2792">
        <w:rPr>
          <w:rFonts w:ascii="Times New Roman" w:eastAsia="Times New Roman" w:hAnsi="Times New Roman" w:cs="B Nazanin"/>
          <w:sz w:val="26"/>
          <w:szCs w:val="26"/>
          <w:rtl/>
        </w:rPr>
        <w:t xml:space="preserve">دانشکده </w:t>
      </w:r>
      <w:r w:rsidRPr="00CE2792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و کتابخانه </w:t>
      </w:r>
      <w:r w:rsidRPr="00CE2792">
        <w:rPr>
          <w:rFonts w:ascii="Times New Roman" w:eastAsia="Times New Roman" w:hAnsi="Times New Roman" w:cs="B Nazanin"/>
          <w:sz w:val="26"/>
          <w:szCs w:val="26"/>
          <w:rtl/>
        </w:rPr>
        <w:t>بهداشت ادامه فعالیت داد. در سال 13</w:t>
      </w:r>
      <w:r w:rsidRPr="00CE2792">
        <w:rPr>
          <w:rFonts w:ascii="Times New Roman" w:eastAsia="Times New Roman" w:hAnsi="Times New Roman" w:cs="B Nazanin" w:hint="cs"/>
          <w:sz w:val="26"/>
          <w:szCs w:val="26"/>
          <w:rtl/>
        </w:rPr>
        <w:t>91</w:t>
      </w:r>
      <w:r w:rsidRPr="00CE2792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CE2792">
        <w:rPr>
          <w:rFonts w:ascii="Times New Roman" w:eastAsia="Times New Roman" w:hAnsi="Times New Roman" w:cs="B Nazanin" w:hint="cs"/>
          <w:sz w:val="26"/>
          <w:szCs w:val="26"/>
          <w:rtl/>
        </w:rPr>
        <w:t>دانشکده و</w:t>
      </w:r>
      <w:r w:rsidRPr="00CE2792">
        <w:rPr>
          <w:rFonts w:ascii="Times New Roman" w:eastAsia="Times New Roman" w:hAnsi="Times New Roman" w:cs="B Nazanin"/>
          <w:sz w:val="26"/>
          <w:szCs w:val="26"/>
          <w:rtl/>
        </w:rPr>
        <w:t>کتابخانه مستقل</w:t>
      </w:r>
      <w:r w:rsidRPr="00CE2792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و </w:t>
      </w:r>
      <w:r w:rsidRPr="00CE2792">
        <w:rPr>
          <w:rFonts w:ascii="Times New Roman" w:eastAsia="Times New Roman" w:hAnsi="Times New Roman" w:cs="B Nazanin"/>
          <w:sz w:val="26"/>
          <w:szCs w:val="26"/>
          <w:rtl/>
        </w:rPr>
        <w:t xml:space="preserve">بدلیل </w:t>
      </w:r>
      <w:r w:rsidRPr="00CE2792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عدم فضای مناسب و کاربردی و </w:t>
      </w:r>
      <w:r w:rsidRPr="00CE2792">
        <w:rPr>
          <w:rFonts w:ascii="Times New Roman" w:eastAsia="Times New Roman" w:hAnsi="Times New Roman" w:cs="B Nazanin"/>
          <w:sz w:val="26"/>
          <w:szCs w:val="26"/>
          <w:rtl/>
        </w:rPr>
        <w:t>نیاز به فضای</w:t>
      </w:r>
      <w:r w:rsidRPr="00CE2792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Pr="00CE2792">
        <w:rPr>
          <w:rFonts w:ascii="Times New Roman" w:eastAsia="Times New Roman" w:hAnsi="Times New Roman" w:cs="B Nazanin"/>
          <w:sz w:val="26"/>
          <w:szCs w:val="26"/>
          <w:rtl/>
        </w:rPr>
        <w:t>بزرگتر</w:t>
      </w:r>
      <w:r w:rsidRPr="00CE2792">
        <w:rPr>
          <w:rFonts w:ascii="Times New Roman" w:eastAsia="Times New Roman" w:hAnsi="Times New Roman" w:cs="B Nazanin" w:hint="cs"/>
          <w:sz w:val="26"/>
          <w:szCs w:val="26"/>
          <w:rtl/>
        </w:rPr>
        <w:t>به</w:t>
      </w:r>
      <w:r w:rsidRPr="00CE2792">
        <w:rPr>
          <w:rFonts w:ascii="Times New Roman" w:eastAsia="Times New Roman" w:hAnsi="Times New Roman" w:cs="B Nazanin"/>
          <w:sz w:val="26"/>
          <w:szCs w:val="26"/>
          <w:rtl/>
        </w:rPr>
        <w:t xml:space="preserve"> محل کتابخانه دانشکده بهداشت </w:t>
      </w:r>
      <w:r w:rsidRPr="00CE2792">
        <w:rPr>
          <w:rFonts w:ascii="Times New Roman" w:eastAsia="Times New Roman" w:hAnsi="Times New Roman" w:cs="B Nazanin" w:hint="cs"/>
          <w:sz w:val="26"/>
          <w:szCs w:val="26"/>
          <w:rtl/>
        </w:rPr>
        <w:t>انتقال یافت</w:t>
      </w:r>
      <w:r w:rsidRPr="00CE2792">
        <w:rPr>
          <w:rFonts w:ascii="Times New Roman" w:eastAsia="Times New Roman" w:hAnsi="Times New Roman" w:cs="B Nazanin"/>
          <w:sz w:val="26"/>
          <w:szCs w:val="26"/>
          <w:rtl/>
        </w:rPr>
        <w:t xml:space="preserve">. </w:t>
      </w:r>
      <w:r w:rsidRPr="00CE2792">
        <w:rPr>
          <w:rFonts w:ascii="Times New Roman" w:eastAsia="Times New Roman" w:hAnsi="Times New Roman" w:cs="B Nazanin" w:hint="cs"/>
          <w:sz w:val="26"/>
          <w:szCs w:val="26"/>
          <w:rtl/>
        </w:rPr>
        <w:t>مجموعه و منابع</w:t>
      </w:r>
      <w:r w:rsidRPr="00CE2792">
        <w:rPr>
          <w:rFonts w:ascii="Times New Roman" w:eastAsia="Times New Roman" w:hAnsi="Times New Roman" w:cs="B Nazanin"/>
          <w:sz w:val="26"/>
          <w:szCs w:val="26"/>
          <w:rtl/>
        </w:rPr>
        <w:t xml:space="preserve"> این کتابخانه</w:t>
      </w:r>
      <w:r w:rsidRPr="00CE2792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Pr="00CE2792">
        <w:rPr>
          <w:rFonts w:ascii="Times New Roman" w:eastAsia="Times New Roman" w:hAnsi="Times New Roman" w:cs="B Nazanin"/>
          <w:sz w:val="26"/>
          <w:szCs w:val="26"/>
          <w:rtl/>
        </w:rPr>
        <w:t xml:space="preserve">در حال حاضر </w:t>
      </w:r>
      <w:r w:rsidRPr="00CE2792">
        <w:rPr>
          <w:rFonts w:ascii="Times New Roman" w:eastAsia="Times New Roman" w:hAnsi="Times New Roman" w:cs="B Nazanin" w:hint="cs"/>
          <w:sz w:val="26"/>
          <w:szCs w:val="26"/>
          <w:rtl/>
        </w:rPr>
        <w:t>شامل بیش از</w:t>
      </w:r>
      <w:r w:rsidRPr="00CE2792">
        <w:rPr>
          <w:rFonts w:ascii="Times New Roman" w:eastAsia="Times New Roman" w:hAnsi="Times New Roman" w:cs="B Nazanin"/>
          <w:sz w:val="26"/>
          <w:szCs w:val="26"/>
          <w:rtl/>
        </w:rPr>
        <w:t xml:space="preserve"> 1200 جلد کتاب </w:t>
      </w:r>
      <w:r w:rsidRPr="00CE2792">
        <w:rPr>
          <w:rFonts w:ascii="Times New Roman" w:eastAsia="Times New Roman" w:hAnsi="Times New Roman" w:cs="B Nazanin" w:hint="cs"/>
          <w:sz w:val="26"/>
          <w:szCs w:val="26"/>
          <w:rtl/>
        </w:rPr>
        <w:t>(</w:t>
      </w:r>
      <w:r w:rsidRPr="00CE2792">
        <w:rPr>
          <w:rFonts w:ascii="Times New Roman" w:eastAsia="Times New Roman" w:hAnsi="Times New Roman" w:cs="B Nazanin"/>
          <w:sz w:val="26"/>
          <w:szCs w:val="26"/>
          <w:rtl/>
        </w:rPr>
        <w:t>لاتین و فارسی</w:t>
      </w:r>
      <w:r w:rsidRPr="00CE2792">
        <w:rPr>
          <w:rFonts w:ascii="Times New Roman" w:eastAsia="Times New Roman" w:hAnsi="Times New Roman" w:cs="B Nazanin" w:hint="cs"/>
          <w:sz w:val="26"/>
          <w:szCs w:val="26"/>
          <w:rtl/>
        </w:rPr>
        <w:t>) و پایان نامه</w:t>
      </w:r>
      <w:r w:rsidRPr="00CE2792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CE2792">
        <w:rPr>
          <w:rFonts w:ascii="Times New Roman" w:eastAsia="Times New Roman" w:hAnsi="Times New Roman" w:cs="B Nazanin" w:hint="cs"/>
          <w:sz w:val="26"/>
          <w:szCs w:val="26"/>
          <w:rtl/>
        </w:rPr>
        <w:t>می باشد.</w:t>
      </w:r>
    </w:p>
    <w:p w14:paraId="0CD35D16" w14:textId="77777777" w:rsidR="00CE2792" w:rsidRPr="00CE2792" w:rsidRDefault="00CE2792" w:rsidP="000D1FA4">
      <w:pPr>
        <w:pStyle w:val="NormalWeb"/>
        <w:bidi/>
        <w:rPr>
          <w:rFonts w:cs="B Nazanin"/>
          <w:sz w:val="26"/>
          <w:szCs w:val="26"/>
        </w:rPr>
      </w:pPr>
      <w:r w:rsidRPr="00CE2792">
        <w:rPr>
          <w:rFonts w:cs="B Nazanin"/>
          <w:b/>
          <w:bCs/>
          <w:sz w:val="26"/>
          <w:szCs w:val="26"/>
          <w:rtl/>
        </w:rPr>
        <w:t>جامعه هدف</w:t>
      </w:r>
    </w:p>
    <w:p w14:paraId="23A6CB78" w14:textId="77777777" w:rsidR="00CE2792" w:rsidRPr="00CE2792" w:rsidRDefault="00CE2792" w:rsidP="00CE2792">
      <w:pPr>
        <w:pStyle w:val="NormalWeb"/>
        <w:bidi/>
        <w:jc w:val="lowKashida"/>
        <w:rPr>
          <w:rFonts w:cs="B Nazanin"/>
          <w:sz w:val="26"/>
          <w:szCs w:val="26"/>
        </w:rPr>
      </w:pPr>
      <w:r w:rsidRPr="00CE2792">
        <w:rPr>
          <w:rFonts w:cs="B Nazanin"/>
          <w:sz w:val="26"/>
          <w:szCs w:val="26"/>
          <w:rtl/>
        </w:rPr>
        <w:t>اعضاء محترم هیأت علمی، دانشجویان و پژوهشگران وابسته به دانشگاه و مراجعین آزاد در حوزه</w:t>
      </w:r>
      <w:r w:rsidRPr="00CE2792">
        <w:rPr>
          <w:rFonts w:cs="B Nazanin"/>
          <w:sz w:val="26"/>
          <w:szCs w:val="26"/>
          <w:rtl/>
        </w:rPr>
        <w:softHyphen/>
      </w:r>
      <w:r w:rsidRPr="00CE2792">
        <w:rPr>
          <w:rFonts w:cs="B Nazanin"/>
          <w:sz w:val="26"/>
          <w:szCs w:val="26"/>
        </w:rPr>
        <w:t xml:space="preserve"> </w:t>
      </w:r>
      <w:r w:rsidRPr="00CE2792">
        <w:rPr>
          <w:rFonts w:cs="B Nazanin"/>
          <w:sz w:val="26"/>
          <w:szCs w:val="26"/>
          <w:rtl/>
        </w:rPr>
        <w:t>تغذیه</w:t>
      </w:r>
      <w:r w:rsidRPr="00CE2792">
        <w:rPr>
          <w:rFonts w:ascii="Calibri" w:hAnsi="Calibri" w:cs="Calibri" w:hint="cs"/>
          <w:sz w:val="26"/>
          <w:szCs w:val="26"/>
          <w:rtl/>
        </w:rPr>
        <w:t> </w:t>
      </w:r>
      <w:r w:rsidRPr="00CE2792">
        <w:rPr>
          <w:rFonts w:cs="B Nazanin"/>
          <w:sz w:val="26"/>
          <w:szCs w:val="26"/>
          <w:rtl/>
        </w:rPr>
        <w:t xml:space="preserve"> </w:t>
      </w:r>
      <w:r w:rsidRPr="00CE2792">
        <w:rPr>
          <w:rFonts w:cs="B Nazanin" w:hint="cs"/>
          <w:sz w:val="26"/>
          <w:szCs w:val="26"/>
          <w:rtl/>
        </w:rPr>
        <w:t>به</w:t>
      </w:r>
      <w:r w:rsidRPr="00CE2792">
        <w:rPr>
          <w:rFonts w:cs="B Nazanin"/>
          <w:sz w:val="26"/>
          <w:szCs w:val="26"/>
          <w:rtl/>
        </w:rPr>
        <w:t xml:space="preserve"> </w:t>
      </w:r>
      <w:r w:rsidRPr="00CE2792">
        <w:rPr>
          <w:rFonts w:cs="B Nazanin" w:hint="cs"/>
          <w:sz w:val="26"/>
          <w:szCs w:val="26"/>
          <w:rtl/>
        </w:rPr>
        <w:t>شرح</w:t>
      </w:r>
      <w:r w:rsidRPr="00CE2792">
        <w:rPr>
          <w:rFonts w:cs="B Nazanin"/>
          <w:sz w:val="26"/>
          <w:szCs w:val="26"/>
          <w:rtl/>
        </w:rPr>
        <w:t xml:space="preserve"> </w:t>
      </w:r>
      <w:r w:rsidRPr="00CE2792">
        <w:rPr>
          <w:rFonts w:cs="B Nazanin" w:hint="cs"/>
          <w:sz w:val="26"/>
          <w:szCs w:val="26"/>
          <w:rtl/>
        </w:rPr>
        <w:t>ذیل</w:t>
      </w:r>
      <w:r w:rsidRPr="00CE2792">
        <w:rPr>
          <w:rFonts w:cs="B Nazanin"/>
          <w:sz w:val="26"/>
          <w:szCs w:val="26"/>
        </w:rPr>
        <w:t>:</w:t>
      </w:r>
    </w:p>
    <w:p w14:paraId="50D87018" w14:textId="77777777" w:rsidR="00CE2792" w:rsidRPr="00CE2792" w:rsidRDefault="00CE2792" w:rsidP="00CE2792">
      <w:pPr>
        <w:pStyle w:val="NormalWeb"/>
        <w:bidi/>
        <w:jc w:val="lowKashida"/>
        <w:rPr>
          <w:rFonts w:cs="B Nazanin"/>
          <w:sz w:val="26"/>
          <w:szCs w:val="26"/>
        </w:rPr>
      </w:pPr>
      <w:r w:rsidRPr="00CE2792">
        <w:rPr>
          <w:rFonts w:cs="B Nazanin"/>
          <w:sz w:val="26"/>
          <w:szCs w:val="26"/>
          <w:rtl/>
        </w:rPr>
        <w:t>تغذیه بالینی</w:t>
      </w:r>
    </w:p>
    <w:p w14:paraId="1A5116B9" w14:textId="77777777" w:rsidR="00CE2792" w:rsidRPr="00CE2792" w:rsidRDefault="00CE2792" w:rsidP="00CE2792">
      <w:pPr>
        <w:pStyle w:val="NormalWeb"/>
        <w:bidi/>
        <w:jc w:val="lowKashida"/>
        <w:rPr>
          <w:rFonts w:cs="B Nazanin"/>
          <w:sz w:val="26"/>
          <w:szCs w:val="26"/>
        </w:rPr>
      </w:pPr>
      <w:r w:rsidRPr="00CE2792">
        <w:rPr>
          <w:rFonts w:cs="B Nazanin"/>
          <w:sz w:val="26"/>
          <w:szCs w:val="26"/>
          <w:rtl/>
        </w:rPr>
        <w:t>تغذیه جامعه</w:t>
      </w:r>
    </w:p>
    <w:p w14:paraId="33E16E0E" w14:textId="77777777" w:rsidR="00CE2792" w:rsidRPr="00CE2792" w:rsidRDefault="00CE2792" w:rsidP="00CE2792">
      <w:pPr>
        <w:pStyle w:val="NormalWeb"/>
        <w:bidi/>
        <w:jc w:val="lowKashida"/>
        <w:rPr>
          <w:rFonts w:cs="B Nazanin"/>
          <w:sz w:val="26"/>
          <w:szCs w:val="26"/>
        </w:rPr>
      </w:pPr>
      <w:r w:rsidRPr="00CE2792">
        <w:rPr>
          <w:rFonts w:cs="B Nazanin"/>
          <w:sz w:val="26"/>
          <w:szCs w:val="26"/>
          <w:rtl/>
        </w:rPr>
        <w:t>علوم و صنایع غذایی</w:t>
      </w:r>
    </w:p>
    <w:p w14:paraId="7920DFC4" w14:textId="63324AAB" w:rsidR="000D1FA4" w:rsidRPr="000D1FA4" w:rsidRDefault="000D1FA4" w:rsidP="000D1FA4">
      <w:pPr>
        <w:pStyle w:val="NormalWeb"/>
        <w:bidi/>
        <w:rPr>
          <w:rFonts w:cs="B Nazanin"/>
          <w:b/>
          <w:bCs/>
          <w:sz w:val="26"/>
          <w:szCs w:val="26"/>
          <w:rtl/>
        </w:rPr>
      </w:pPr>
      <w:r w:rsidRPr="000D1FA4">
        <w:rPr>
          <w:rFonts w:cs="B Nazanin" w:hint="cs"/>
          <w:b/>
          <w:bCs/>
          <w:sz w:val="26"/>
          <w:szCs w:val="26"/>
          <w:rtl/>
        </w:rPr>
        <w:lastRenderedPageBreak/>
        <w:t>فعالیت های انجام شده در 6 ماه اول 1404</w:t>
      </w:r>
    </w:p>
    <w:p w14:paraId="3691C4FB" w14:textId="63324AAB" w:rsidR="000D1FA4" w:rsidRPr="00C97DB2" w:rsidRDefault="000D1FA4" w:rsidP="000D1FA4">
      <w:pPr>
        <w:bidi/>
        <w:rPr>
          <w:rFonts w:cs="B Nazanin"/>
          <w:rtl/>
          <w:lang w:bidi="fa-IR"/>
        </w:rPr>
      </w:pPr>
      <w:r>
        <w:rPr>
          <w:rFonts w:cs="Arial" w:hint="cs"/>
          <w:rtl/>
          <w:lang w:bidi="fa-IR"/>
        </w:rPr>
        <w:t>1</w:t>
      </w:r>
      <w:r w:rsidRPr="00C97DB2">
        <w:rPr>
          <w:rFonts w:cs="B Nazanin" w:hint="cs"/>
          <w:rtl/>
          <w:lang w:bidi="fa-IR"/>
        </w:rPr>
        <w:t>.</w:t>
      </w:r>
      <w:r>
        <w:rPr>
          <w:rFonts w:cs="B Nazanin" w:hint="cs"/>
          <w:rtl/>
          <w:lang w:bidi="fa-IR"/>
        </w:rPr>
        <w:t xml:space="preserve"> </w:t>
      </w:r>
      <w:r w:rsidRPr="004C15B7">
        <w:rPr>
          <w:rFonts w:cs="B Nazanin" w:hint="cs"/>
          <w:sz w:val="28"/>
          <w:szCs w:val="28"/>
          <w:rtl/>
          <w:lang w:bidi="fa-IR"/>
        </w:rPr>
        <w:t>بروز رسانی و افزایش مجموعه کتابخانه</w:t>
      </w:r>
    </w:p>
    <w:p w14:paraId="113EAA20" w14:textId="085E555C" w:rsidR="000D1FA4" w:rsidRPr="00FB00CA" w:rsidRDefault="000D1FA4" w:rsidP="000D1FA4">
      <w:pPr>
        <w:pStyle w:val="ListParagraph"/>
        <w:numPr>
          <w:ilvl w:val="0"/>
          <w:numId w:val="1"/>
        </w:numPr>
        <w:bidi/>
        <w:rPr>
          <w:rFonts w:cs="B Nazanin"/>
          <w:sz w:val="27"/>
          <w:szCs w:val="27"/>
          <w:lang w:bidi="fa-IR"/>
        </w:rPr>
      </w:pPr>
      <w:r w:rsidRPr="00A4360D">
        <w:rPr>
          <w:rFonts w:cs="B Nazanin" w:hint="cs"/>
          <w:sz w:val="27"/>
          <w:szCs w:val="27"/>
          <w:rtl/>
          <w:lang w:bidi="fa-IR"/>
        </w:rPr>
        <w:t>خرید کتب جدید (</w:t>
      </w:r>
      <w:r>
        <w:rPr>
          <w:rFonts w:cs="B Nazanin" w:hint="cs"/>
          <w:sz w:val="27"/>
          <w:szCs w:val="27"/>
          <w:rtl/>
          <w:lang w:bidi="fa-IR"/>
        </w:rPr>
        <w:t xml:space="preserve">30نسخه کتاب فارسی </w:t>
      </w:r>
      <w:r w:rsidRPr="00FB00CA">
        <w:rPr>
          <w:rFonts w:cs="B Nazanin" w:hint="cs"/>
          <w:sz w:val="27"/>
          <w:szCs w:val="27"/>
          <w:rtl/>
          <w:lang w:bidi="fa-IR"/>
        </w:rPr>
        <w:t>)</w:t>
      </w:r>
    </w:p>
    <w:p w14:paraId="2C115868" w14:textId="72DD138D" w:rsidR="000D1FA4" w:rsidRPr="00A4360D" w:rsidRDefault="000D1FA4" w:rsidP="000D1FA4">
      <w:pPr>
        <w:pStyle w:val="ListParagraph"/>
        <w:numPr>
          <w:ilvl w:val="0"/>
          <w:numId w:val="1"/>
        </w:numPr>
        <w:bidi/>
        <w:rPr>
          <w:rFonts w:cs="B Nazanin"/>
          <w:sz w:val="27"/>
          <w:szCs w:val="27"/>
          <w:lang w:bidi="fa-IR"/>
        </w:rPr>
      </w:pPr>
      <w:r>
        <w:rPr>
          <w:rFonts w:cs="B Nazanin" w:hint="cs"/>
          <w:sz w:val="27"/>
          <w:szCs w:val="27"/>
          <w:rtl/>
          <w:lang w:bidi="fa-IR"/>
        </w:rPr>
        <w:t>ثبت و سازمان دهی پایان نامه های دانشجویی (</w:t>
      </w:r>
      <w:r>
        <w:rPr>
          <w:rFonts w:cs="B Nazanin" w:hint="cs"/>
          <w:sz w:val="27"/>
          <w:szCs w:val="27"/>
          <w:rtl/>
          <w:lang w:bidi="fa-IR"/>
        </w:rPr>
        <w:t>15</w:t>
      </w:r>
      <w:r>
        <w:rPr>
          <w:rFonts w:cs="B Nazanin" w:hint="cs"/>
          <w:sz w:val="27"/>
          <w:szCs w:val="27"/>
          <w:rtl/>
          <w:lang w:bidi="fa-IR"/>
        </w:rPr>
        <w:t xml:space="preserve"> عنوان)  و کتب خریداری شده (</w:t>
      </w:r>
      <w:r>
        <w:rPr>
          <w:rFonts w:cs="B Nazanin" w:hint="cs"/>
          <w:sz w:val="27"/>
          <w:szCs w:val="27"/>
          <w:rtl/>
          <w:lang w:bidi="fa-IR"/>
        </w:rPr>
        <w:t xml:space="preserve">30 </w:t>
      </w:r>
      <w:r>
        <w:rPr>
          <w:rFonts w:cs="B Nazanin" w:hint="cs"/>
          <w:sz w:val="27"/>
          <w:szCs w:val="27"/>
          <w:rtl/>
          <w:lang w:bidi="fa-IR"/>
        </w:rPr>
        <w:t>نسخه)</w:t>
      </w:r>
    </w:p>
    <w:p w14:paraId="30794BE6" w14:textId="2643FD43" w:rsidR="000D1FA4" w:rsidRPr="00D70DCD" w:rsidRDefault="000D1FA4" w:rsidP="000D1FA4">
      <w:pPr>
        <w:pStyle w:val="ListParagraph"/>
        <w:numPr>
          <w:ilvl w:val="0"/>
          <w:numId w:val="1"/>
        </w:numPr>
        <w:bidi/>
        <w:rPr>
          <w:rFonts w:cs="B Nazanin"/>
          <w:color w:val="000000" w:themeColor="text1"/>
          <w:sz w:val="27"/>
          <w:szCs w:val="27"/>
          <w:rtl/>
          <w:lang w:bidi="fa-IR"/>
        </w:rPr>
      </w:pPr>
      <w:r w:rsidRPr="00D70DCD">
        <w:rPr>
          <w:rFonts w:cs="B Nazanin" w:hint="cs"/>
          <w:color w:val="000000" w:themeColor="text1"/>
          <w:sz w:val="27"/>
          <w:szCs w:val="27"/>
          <w:rtl/>
          <w:lang w:bidi="fa-IR"/>
        </w:rPr>
        <w:t xml:space="preserve">حذف کتاب های وجینی از دفتر ثبت و نرم افزار کتابخانه </w:t>
      </w:r>
    </w:p>
    <w:p w14:paraId="38618049" w14:textId="77777777" w:rsidR="000D1FA4" w:rsidRDefault="000D1FA4" w:rsidP="000D1FA4">
      <w:pPr>
        <w:bidi/>
        <w:rPr>
          <w:rFonts w:cs="B Nazanin"/>
          <w:sz w:val="28"/>
          <w:szCs w:val="28"/>
          <w:rtl/>
          <w:lang w:bidi="fa-IR"/>
        </w:rPr>
      </w:pPr>
      <w:r w:rsidRPr="004C15B7">
        <w:rPr>
          <w:rFonts w:cs="B Nazanin" w:hint="cs"/>
          <w:sz w:val="28"/>
          <w:szCs w:val="28"/>
          <w:rtl/>
          <w:lang w:bidi="fa-IR"/>
        </w:rPr>
        <w:t>2. فعالیت های آموزشی</w:t>
      </w:r>
    </w:p>
    <w:p w14:paraId="0F83402C" w14:textId="1957C2B1" w:rsidR="000D1FA4" w:rsidRPr="00877369" w:rsidRDefault="000D1FA4" w:rsidP="000D1FA4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color w:val="000000"/>
          <w:sz w:val="27"/>
          <w:szCs w:val="27"/>
          <w:rtl/>
        </w:rPr>
        <w:t>تهیه راهنماهای آموزشی پایگاه های اطلاعاتی و نحوه دسترسی به منابع این پایگاه ها</w:t>
      </w:r>
    </w:p>
    <w:p w14:paraId="39418EAF" w14:textId="77777777" w:rsidR="000D1FA4" w:rsidRPr="00FE1424" w:rsidRDefault="000D1FA4" w:rsidP="000D1FA4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color w:val="000000"/>
          <w:sz w:val="27"/>
          <w:szCs w:val="27"/>
          <w:rtl/>
        </w:rPr>
        <w:t>تولید محتواهای آموزشی</w:t>
      </w:r>
    </w:p>
    <w:p w14:paraId="230B99FB" w14:textId="77777777" w:rsidR="000D1FA4" w:rsidRPr="00510726" w:rsidRDefault="000D1FA4" w:rsidP="000D1FA4">
      <w:pPr>
        <w:pStyle w:val="ListParagraph"/>
        <w:numPr>
          <w:ilvl w:val="0"/>
          <w:numId w:val="2"/>
        </w:numPr>
        <w:bidi/>
        <w:rPr>
          <w:rFonts w:cs="B Nazanin"/>
          <w:rtl/>
          <w:lang w:bidi="fa-IR"/>
        </w:rPr>
      </w:pPr>
      <w:r w:rsidRPr="00510726">
        <w:rPr>
          <w:rFonts w:cs="B Nazanin" w:hint="cs"/>
          <w:color w:val="000000"/>
          <w:sz w:val="27"/>
          <w:szCs w:val="27"/>
          <w:rtl/>
        </w:rPr>
        <w:t xml:space="preserve">آموزش </w:t>
      </w:r>
      <w:r>
        <w:rPr>
          <w:rFonts w:cs="B Nazanin" w:hint="cs"/>
          <w:color w:val="000000"/>
          <w:sz w:val="27"/>
          <w:szCs w:val="27"/>
          <w:rtl/>
        </w:rPr>
        <w:t xml:space="preserve">مداوم </w:t>
      </w:r>
      <w:r w:rsidRPr="00510726">
        <w:rPr>
          <w:rFonts w:cs="B Nazanin" w:hint="cs"/>
          <w:color w:val="000000"/>
          <w:sz w:val="27"/>
          <w:szCs w:val="27"/>
          <w:rtl/>
        </w:rPr>
        <w:t>نحوه جستجو و بازیابی منابع در نرم افزار کتابخانه</w:t>
      </w:r>
    </w:p>
    <w:p w14:paraId="0F1EF3D3" w14:textId="77777777" w:rsidR="000D1FA4" w:rsidRPr="00C13A4E" w:rsidRDefault="000D1FA4" w:rsidP="000D1FA4">
      <w:pPr>
        <w:pStyle w:val="ListParagraph"/>
        <w:numPr>
          <w:ilvl w:val="0"/>
          <w:numId w:val="2"/>
        </w:numPr>
        <w:bidi/>
        <w:rPr>
          <w:rFonts w:cs="B Nazanin"/>
          <w:sz w:val="27"/>
          <w:szCs w:val="27"/>
          <w:rtl/>
          <w:lang w:bidi="fa-IR"/>
        </w:rPr>
      </w:pPr>
      <w:r w:rsidRPr="00C13A4E">
        <w:rPr>
          <w:rFonts w:cs="B Nazanin" w:hint="cs"/>
          <w:sz w:val="27"/>
          <w:szCs w:val="27"/>
          <w:rtl/>
          <w:lang w:bidi="fa-IR"/>
        </w:rPr>
        <w:t xml:space="preserve">راهنمایی و آموزش </w:t>
      </w:r>
      <w:r>
        <w:rPr>
          <w:rFonts w:cs="B Nazanin" w:hint="cs"/>
          <w:sz w:val="27"/>
          <w:szCs w:val="27"/>
          <w:rtl/>
          <w:lang w:bidi="fa-IR"/>
        </w:rPr>
        <w:t>نحوه</w:t>
      </w:r>
      <w:r>
        <w:rPr>
          <w:rFonts w:cs="B Nazanin"/>
          <w:sz w:val="27"/>
          <w:szCs w:val="27"/>
          <w:rtl/>
          <w:lang w:bidi="fa-IR"/>
        </w:rPr>
        <w:softHyphen/>
      </w:r>
      <w:r>
        <w:rPr>
          <w:rFonts w:cs="B Nazanin" w:hint="cs"/>
          <w:sz w:val="27"/>
          <w:szCs w:val="27"/>
          <w:rtl/>
          <w:lang w:bidi="fa-IR"/>
        </w:rPr>
        <w:t xml:space="preserve">ی ساخت </w:t>
      </w:r>
      <w:r>
        <w:rPr>
          <w:rFonts w:cs="B Nazanin"/>
          <w:sz w:val="27"/>
          <w:szCs w:val="27"/>
          <w:lang w:bidi="fa-IR"/>
        </w:rPr>
        <w:t>VPN</w:t>
      </w:r>
      <w:r w:rsidRPr="00C13A4E">
        <w:rPr>
          <w:rFonts w:cs="B Nazanin" w:hint="cs"/>
          <w:sz w:val="27"/>
          <w:szCs w:val="27"/>
          <w:rtl/>
          <w:lang w:bidi="fa-IR"/>
        </w:rPr>
        <w:t xml:space="preserve"> جهت استفاده از پایگاه</w:t>
      </w:r>
      <w:r>
        <w:rPr>
          <w:rFonts w:cs="B Nazanin"/>
          <w:sz w:val="27"/>
          <w:szCs w:val="27"/>
          <w:lang w:bidi="fa-IR"/>
        </w:rPr>
        <w:softHyphen/>
      </w:r>
      <w:r w:rsidRPr="00C13A4E">
        <w:rPr>
          <w:rFonts w:cs="B Nazanin" w:hint="cs"/>
          <w:sz w:val="27"/>
          <w:szCs w:val="27"/>
          <w:rtl/>
          <w:lang w:bidi="fa-IR"/>
        </w:rPr>
        <w:t>های اطلاعاتی</w:t>
      </w:r>
    </w:p>
    <w:p w14:paraId="14B7D0E7" w14:textId="77777777" w:rsidR="000D1FA4" w:rsidRPr="004C15B7" w:rsidRDefault="000D1FA4" w:rsidP="000D1FA4">
      <w:pPr>
        <w:bidi/>
        <w:rPr>
          <w:sz w:val="28"/>
          <w:szCs w:val="28"/>
          <w:rtl/>
          <w:lang w:bidi="fa-IR"/>
        </w:rPr>
      </w:pPr>
      <w:r w:rsidRPr="004C15B7">
        <w:rPr>
          <w:rFonts w:hint="cs"/>
          <w:sz w:val="28"/>
          <w:szCs w:val="28"/>
          <w:rtl/>
          <w:lang w:bidi="fa-IR"/>
        </w:rPr>
        <w:t xml:space="preserve">3. </w:t>
      </w:r>
      <w:r w:rsidRPr="00F935F5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فعالیت ها و خدمات</w:t>
      </w:r>
      <w:r w:rsidRPr="004C15B7">
        <w:rPr>
          <w:rFonts w:hint="cs"/>
          <w:sz w:val="28"/>
          <w:szCs w:val="28"/>
          <w:rtl/>
          <w:lang w:bidi="fa-IR"/>
        </w:rPr>
        <w:t xml:space="preserve"> </w:t>
      </w:r>
    </w:p>
    <w:p w14:paraId="6AD5F639" w14:textId="5A142D3C" w:rsidR="000D1FA4" w:rsidRDefault="000D1FA4" w:rsidP="000D1FA4">
      <w:pPr>
        <w:pStyle w:val="ListParagraph"/>
        <w:numPr>
          <w:ilvl w:val="0"/>
          <w:numId w:val="2"/>
        </w:numPr>
        <w:bidi/>
        <w:rPr>
          <w:rFonts w:cs="B Nazanin"/>
          <w:sz w:val="27"/>
          <w:szCs w:val="27"/>
          <w:lang w:bidi="fa-IR"/>
        </w:rPr>
      </w:pPr>
      <w:r w:rsidRPr="004C15B7">
        <w:rPr>
          <w:rFonts w:cs="B Nazanin" w:hint="cs"/>
          <w:sz w:val="27"/>
          <w:szCs w:val="27"/>
          <w:rtl/>
          <w:lang w:bidi="fa-IR"/>
        </w:rPr>
        <w:t>خدمات میز</w:t>
      </w:r>
      <w:r>
        <w:rPr>
          <w:rFonts w:cs="B Nazanin" w:hint="cs"/>
          <w:sz w:val="27"/>
          <w:szCs w:val="27"/>
          <w:rtl/>
          <w:lang w:bidi="fa-IR"/>
        </w:rPr>
        <w:t xml:space="preserve"> </w:t>
      </w:r>
      <w:r w:rsidRPr="004C15B7">
        <w:rPr>
          <w:rFonts w:cs="B Nazanin" w:hint="cs"/>
          <w:sz w:val="27"/>
          <w:szCs w:val="27"/>
          <w:rtl/>
          <w:lang w:bidi="fa-IR"/>
        </w:rPr>
        <w:t>امانت</w:t>
      </w:r>
      <w:r>
        <w:rPr>
          <w:rFonts w:cs="B Nazanin" w:hint="cs"/>
          <w:sz w:val="27"/>
          <w:szCs w:val="27"/>
          <w:rtl/>
          <w:lang w:bidi="fa-IR"/>
        </w:rPr>
        <w:t xml:space="preserve"> </w:t>
      </w:r>
    </w:p>
    <w:p w14:paraId="2D53CD6A" w14:textId="77777777" w:rsidR="000D1FA4" w:rsidRDefault="000D1FA4" w:rsidP="000D1FA4">
      <w:pPr>
        <w:pStyle w:val="ListParagraph"/>
        <w:numPr>
          <w:ilvl w:val="1"/>
          <w:numId w:val="2"/>
        </w:numPr>
        <w:bidi/>
        <w:rPr>
          <w:rFonts w:cs="B Nazanin"/>
          <w:sz w:val="27"/>
          <w:szCs w:val="27"/>
          <w:lang w:bidi="fa-IR"/>
        </w:rPr>
      </w:pPr>
      <w:r>
        <w:rPr>
          <w:rFonts w:cs="B Nazanin" w:hint="cs"/>
          <w:sz w:val="27"/>
          <w:szCs w:val="27"/>
          <w:rtl/>
          <w:lang w:bidi="fa-IR"/>
        </w:rPr>
        <w:t xml:space="preserve">عضویت و تسویه حساب </w:t>
      </w:r>
    </w:p>
    <w:p w14:paraId="02FC13C8" w14:textId="77777777" w:rsidR="000D1FA4" w:rsidRPr="008A55A6" w:rsidRDefault="000D1FA4" w:rsidP="000D1FA4">
      <w:pPr>
        <w:pStyle w:val="ListParagraph"/>
        <w:numPr>
          <w:ilvl w:val="1"/>
          <w:numId w:val="2"/>
        </w:numPr>
        <w:bidi/>
        <w:rPr>
          <w:rFonts w:cs="B Nazanin"/>
          <w:sz w:val="27"/>
          <w:szCs w:val="27"/>
          <w:lang w:bidi="fa-IR"/>
        </w:rPr>
      </w:pPr>
      <w:r>
        <w:rPr>
          <w:rFonts w:cs="B Nazanin" w:hint="cs"/>
          <w:sz w:val="27"/>
          <w:szCs w:val="27"/>
          <w:rtl/>
          <w:lang w:bidi="fa-IR"/>
        </w:rPr>
        <w:t>خدمات مرجع و راهنمایی مراجعان</w:t>
      </w:r>
    </w:p>
    <w:p w14:paraId="1B8FA2F2" w14:textId="77777777" w:rsidR="000D1FA4" w:rsidRDefault="000D1FA4" w:rsidP="000D1FA4">
      <w:pPr>
        <w:pStyle w:val="ListParagraph"/>
        <w:numPr>
          <w:ilvl w:val="1"/>
          <w:numId w:val="2"/>
        </w:numPr>
        <w:bidi/>
        <w:rPr>
          <w:rFonts w:cs="B Nazanin"/>
          <w:sz w:val="27"/>
          <w:szCs w:val="27"/>
          <w:lang w:bidi="fa-IR"/>
        </w:rPr>
      </w:pPr>
      <w:r>
        <w:rPr>
          <w:rFonts w:cs="B Nazanin" w:hint="cs"/>
          <w:sz w:val="27"/>
          <w:szCs w:val="27"/>
          <w:rtl/>
          <w:lang w:bidi="fa-IR"/>
        </w:rPr>
        <w:t>امانت و بازگشت کتب چاپی</w:t>
      </w:r>
    </w:p>
    <w:p w14:paraId="706AD5BC" w14:textId="77777777" w:rsidR="000D1FA4" w:rsidRDefault="000D1FA4" w:rsidP="000D1FA4">
      <w:pPr>
        <w:pStyle w:val="ListParagraph"/>
        <w:numPr>
          <w:ilvl w:val="1"/>
          <w:numId w:val="2"/>
        </w:numPr>
        <w:bidi/>
        <w:rPr>
          <w:rFonts w:cs="B Nazanin"/>
          <w:sz w:val="27"/>
          <w:szCs w:val="27"/>
          <w:lang w:bidi="fa-IR"/>
        </w:rPr>
      </w:pPr>
      <w:r>
        <w:rPr>
          <w:rFonts w:cs="B Nazanin" w:hint="cs"/>
          <w:sz w:val="27"/>
          <w:szCs w:val="27"/>
          <w:rtl/>
          <w:lang w:bidi="fa-IR"/>
        </w:rPr>
        <w:t>امانت و بازگشت نرم افزار ها</w:t>
      </w:r>
    </w:p>
    <w:p w14:paraId="4D968A80" w14:textId="77777777" w:rsidR="000D1FA4" w:rsidRDefault="000D1FA4" w:rsidP="000D1FA4">
      <w:pPr>
        <w:pStyle w:val="ListParagraph"/>
        <w:numPr>
          <w:ilvl w:val="1"/>
          <w:numId w:val="2"/>
        </w:numPr>
        <w:bidi/>
        <w:rPr>
          <w:rFonts w:cs="B Nazanin"/>
          <w:sz w:val="27"/>
          <w:szCs w:val="27"/>
          <w:lang w:bidi="fa-IR"/>
        </w:rPr>
      </w:pPr>
      <w:r>
        <w:rPr>
          <w:rFonts w:cs="B Nazanin" w:hint="cs"/>
          <w:sz w:val="27"/>
          <w:szCs w:val="27"/>
          <w:rtl/>
          <w:lang w:bidi="fa-IR"/>
        </w:rPr>
        <w:t>راهنمایی و مشاوره مراجعان جهت دسترسی به کتب مورد نظر</w:t>
      </w:r>
    </w:p>
    <w:p w14:paraId="234C3E6C" w14:textId="77777777" w:rsidR="000D1FA4" w:rsidRDefault="000D1FA4" w:rsidP="000D1FA4">
      <w:pPr>
        <w:pStyle w:val="ListParagraph"/>
        <w:numPr>
          <w:ilvl w:val="0"/>
          <w:numId w:val="2"/>
        </w:numPr>
        <w:bidi/>
        <w:rPr>
          <w:rFonts w:cs="B Nazanin"/>
          <w:sz w:val="27"/>
          <w:szCs w:val="27"/>
          <w:lang w:bidi="fa-IR"/>
        </w:rPr>
      </w:pPr>
      <w:r w:rsidRPr="004C15B7">
        <w:rPr>
          <w:rFonts w:cs="B Nazanin" w:hint="cs"/>
          <w:sz w:val="27"/>
          <w:szCs w:val="27"/>
          <w:rtl/>
          <w:lang w:bidi="fa-IR"/>
        </w:rPr>
        <w:t>تحویل مدرک</w:t>
      </w:r>
    </w:p>
    <w:p w14:paraId="3F037A9E" w14:textId="77777777" w:rsidR="000D1FA4" w:rsidRDefault="000D1FA4" w:rsidP="000D1FA4">
      <w:pPr>
        <w:pStyle w:val="ListParagraph"/>
        <w:numPr>
          <w:ilvl w:val="1"/>
          <w:numId w:val="2"/>
        </w:numPr>
        <w:bidi/>
        <w:rPr>
          <w:rFonts w:cs="B Nazanin"/>
          <w:sz w:val="27"/>
          <w:szCs w:val="27"/>
          <w:lang w:bidi="fa-IR"/>
        </w:rPr>
      </w:pPr>
      <w:r>
        <w:rPr>
          <w:rFonts w:cs="B Nazanin" w:hint="cs"/>
          <w:sz w:val="27"/>
          <w:szCs w:val="27"/>
          <w:rtl/>
          <w:lang w:bidi="fa-IR"/>
        </w:rPr>
        <w:t>راهنمایی ومشاوره اطلاعاتی کاربران درزمینه جستجوی مؤثرو بازیابی منابع الکترونیک</w:t>
      </w:r>
    </w:p>
    <w:p w14:paraId="0383E0E2" w14:textId="77777777" w:rsidR="000D1FA4" w:rsidRDefault="000D1FA4" w:rsidP="000D1FA4">
      <w:pPr>
        <w:pStyle w:val="ListParagraph"/>
        <w:numPr>
          <w:ilvl w:val="1"/>
          <w:numId w:val="2"/>
        </w:numPr>
        <w:bidi/>
        <w:rPr>
          <w:rFonts w:cs="B Nazanin"/>
          <w:sz w:val="27"/>
          <w:szCs w:val="27"/>
          <w:lang w:bidi="fa-IR"/>
        </w:rPr>
      </w:pPr>
      <w:r>
        <w:rPr>
          <w:rFonts w:cs="B Nazanin" w:hint="cs"/>
          <w:sz w:val="27"/>
          <w:szCs w:val="27"/>
          <w:rtl/>
          <w:lang w:bidi="fa-IR"/>
        </w:rPr>
        <w:t xml:space="preserve">پیگیری درخواست های خدمات </w:t>
      </w:r>
      <w:r w:rsidRPr="004C15B7">
        <w:rPr>
          <w:rFonts w:cs="B Nazanin" w:hint="cs"/>
          <w:sz w:val="27"/>
          <w:szCs w:val="27"/>
          <w:rtl/>
          <w:lang w:bidi="fa-IR"/>
        </w:rPr>
        <w:t>تحویل مدرک</w:t>
      </w:r>
      <w:r>
        <w:rPr>
          <w:rFonts w:cs="B Nazanin" w:hint="cs"/>
          <w:sz w:val="27"/>
          <w:szCs w:val="27"/>
          <w:rtl/>
          <w:lang w:bidi="fa-IR"/>
        </w:rPr>
        <w:t xml:space="preserve"> کاربران</w:t>
      </w:r>
    </w:p>
    <w:p w14:paraId="7556FDA3" w14:textId="77777777" w:rsidR="000D1FA4" w:rsidRPr="00601C81" w:rsidRDefault="000D1FA4" w:rsidP="000D1FA4">
      <w:pPr>
        <w:pStyle w:val="ListParagraph"/>
        <w:bidi/>
        <w:ind w:left="1440"/>
        <w:rPr>
          <w:rFonts w:cs="B Nazanin"/>
          <w:sz w:val="27"/>
          <w:szCs w:val="27"/>
          <w:lang w:bidi="fa-IR"/>
        </w:rPr>
      </w:pPr>
    </w:p>
    <w:p w14:paraId="254D579E" w14:textId="77777777" w:rsidR="000D1FA4" w:rsidRDefault="000D1FA4" w:rsidP="000D1FA4">
      <w:pPr>
        <w:pStyle w:val="ListParagraph"/>
        <w:numPr>
          <w:ilvl w:val="0"/>
          <w:numId w:val="2"/>
        </w:numPr>
        <w:bidi/>
        <w:rPr>
          <w:rFonts w:cs="B Nazanin"/>
          <w:sz w:val="27"/>
          <w:szCs w:val="27"/>
          <w:lang w:bidi="fa-IR"/>
        </w:rPr>
      </w:pPr>
      <w:r w:rsidRPr="004C15B7">
        <w:rPr>
          <w:rFonts w:cs="B Nazanin" w:hint="cs"/>
          <w:sz w:val="27"/>
          <w:szCs w:val="27"/>
          <w:rtl/>
          <w:lang w:bidi="fa-IR"/>
        </w:rPr>
        <w:t xml:space="preserve"> علم سنجی </w:t>
      </w:r>
    </w:p>
    <w:p w14:paraId="2327168D" w14:textId="77777777" w:rsidR="000D1FA4" w:rsidRPr="00FB00CA" w:rsidRDefault="000D1FA4" w:rsidP="000D1FA4">
      <w:pPr>
        <w:pStyle w:val="ListParagraph"/>
        <w:numPr>
          <w:ilvl w:val="1"/>
          <w:numId w:val="2"/>
        </w:numPr>
        <w:bidi/>
        <w:rPr>
          <w:rFonts w:cs="B Nazanin"/>
          <w:sz w:val="27"/>
          <w:szCs w:val="27"/>
          <w:lang w:bidi="fa-IR"/>
        </w:rPr>
      </w:pPr>
      <w:bookmarkStart w:id="0" w:name="_Hlk159928964"/>
      <w:r w:rsidRPr="00FB00CA">
        <w:rPr>
          <w:rFonts w:cs="B Nazanin" w:hint="cs"/>
          <w:sz w:val="27"/>
          <w:szCs w:val="27"/>
          <w:rtl/>
          <w:lang w:bidi="fa-IR"/>
        </w:rPr>
        <w:t xml:space="preserve">بررسی سوابق و فعالیتهای پژوهشی اعضاء محترم هیأت علمی و پایان نامه های دانشجویی در سامانه پژوهشیار </w:t>
      </w:r>
    </w:p>
    <w:bookmarkEnd w:id="0"/>
    <w:p w14:paraId="2D98E402" w14:textId="77777777" w:rsidR="000D1FA4" w:rsidRPr="0078598C" w:rsidRDefault="000D1FA4" w:rsidP="000D1FA4">
      <w:pPr>
        <w:pStyle w:val="ListParagraph"/>
        <w:numPr>
          <w:ilvl w:val="1"/>
          <w:numId w:val="2"/>
        </w:numPr>
        <w:bidi/>
        <w:rPr>
          <w:rFonts w:cs="B Nazanin"/>
          <w:sz w:val="27"/>
          <w:szCs w:val="27"/>
          <w:lang w:bidi="fa-IR"/>
        </w:rPr>
      </w:pPr>
      <w:r>
        <w:rPr>
          <w:rFonts w:cs="B Nazanin" w:hint="cs"/>
          <w:sz w:val="27"/>
          <w:szCs w:val="27"/>
          <w:rtl/>
          <w:lang w:bidi="fa-IR"/>
        </w:rPr>
        <w:t>پیگیری و بروزرسانی پروفایل های علمی اعضاء محترم هیأت علمی دانشکده</w:t>
      </w:r>
    </w:p>
    <w:p w14:paraId="5D6FF0D3" w14:textId="77777777" w:rsidR="000D1FA4" w:rsidRPr="00FB00CA" w:rsidRDefault="000D1FA4" w:rsidP="000D1FA4">
      <w:pPr>
        <w:pStyle w:val="ListParagraph"/>
        <w:numPr>
          <w:ilvl w:val="1"/>
          <w:numId w:val="2"/>
        </w:numPr>
        <w:bidi/>
        <w:rPr>
          <w:rFonts w:cs="B Nazanin"/>
          <w:sz w:val="27"/>
          <w:szCs w:val="27"/>
          <w:lang w:bidi="fa-IR"/>
        </w:rPr>
      </w:pPr>
      <w:r w:rsidRPr="00FB00CA">
        <w:rPr>
          <w:rFonts w:cs="B Nazanin" w:hint="cs"/>
          <w:sz w:val="27"/>
          <w:szCs w:val="27"/>
          <w:rtl/>
          <w:lang w:bidi="fa-IR"/>
        </w:rPr>
        <w:t xml:space="preserve">بررسی و اعتبارسنجی نمایه مجلات الکترونیک در پایگاه های نمایه کننده مجلات </w:t>
      </w:r>
    </w:p>
    <w:p w14:paraId="2A76AF29" w14:textId="77777777" w:rsidR="000D1FA4" w:rsidRDefault="000D1FA4" w:rsidP="000D1FA4">
      <w:pPr>
        <w:pStyle w:val="ListParagraph"/>
        <w:numPr>
          <w:ilvl w:val="0"/>
          <w:numId w:val="2"/>
        </w:numPr>
        <w:bidi/>
        <w:rPr>
          <w:rFonts w:cs="B Nazanin"/>
          <w:sz w:val="27"/>
          <w:szCs w:val="27"/>
          <w:lang w:bidi="fa-IR"/>
        </w:rPr>
      </w:pPr>
      <w:r w:rsidRPr="004C15B7">
        <w:rPr>
          <w:rFonts w:cs="B Nazanin" w:hint="cs"/>
          <w:sz w:val="27"/>
          <w:szCs w:val="27"/>
          <w:rtl/>
          <w:lang w:bidi="fa-IR"/>
        </w:rPr>
        <w:t>انجام سایر</w:t>
      </w:r>
      <w:r>
        <w:rPr>
          <w:rFonts w:cs="B Nazanin" w:hint="cs"/>
          <w:sz w:val="27"/>
          <w:szCs w:val="27"/>
          <w:rtl/>
          <w:lang w:bidi="fa-IR"/>
        </w:rPr>
        <w:t xml:space="preserve"> </w:t>
      </w:r>
      <w:r w:rsidRPr="004C15B7">
        <w:rPr>
          <w:rFonts w:cs="B Nazanin" w:hint="cs"/>
          <w:sz w:val="27"/>
          <w:szCs w:val="27"/>
          <w:rtl/>
          <w:lang w:bidi="fa-IR"/>
        </w:rPr>
        <w:t>اقدامات در</w:t>
      </w:r>
      <w:r>
        <w:rPr>
          <w:rFonts w:cs="B Nazanin" w:hint="cs"/>
          <w:sz w:val="27"/>
          <w:szCs w:val="27"/>
          <w:rtl/>
          <w:lang w:bidi="fa-IR"/>
        </w:rPr>
        <w:t xml:space="preserve"> </w:t>
      </w:r>
      <w:r w:rsidRPr="004C15B7">
        <w:rPr>
          <w:rFonts w:cs="B Nazanin" w:hint="cs"/>
          <w:sz w:val="27"/>
          <w:szCs w:val="27"/>
          <w:rtl/>
          <w:lang w:bidi="fa-IR"/>
        </w:rPr>
        <w:t>جهت کیفی سازی  فعالیت</w:t>
      </w:r>
      <w:r>
        <w:rPr>
          <w:rFonts w:cs="B Nazanin"/>
          <w:sz w:val="27"/>
          <w:szCs w:val="27"/>
          <w:rtl/>
          <w:lang w:bidi="fa-IR"/>
        </w:rPr>
        <w:softHyphen/>
      </w:r>
      <w:r w:rsidRPr="004C15B7">
        <w:rPr>
          <w:rFonts w:cs="B Nazanin" w:hint="cs"/>
          <w:sz w:val="27"/>
          <w:szCs w:val="27"/>
          <w:rtl/>
          <w:lang w:bidi="fa-IR"/>
        </w:rPr>
        <w:t>های کتابخانه</w:t>
      </w:r>
    </w:p>
    <w:p w14:paraId="262A8FF0" w14:textId="77777777" w:rsidR="000D1FA4" w:rsidRDefault="000D1FA4" w:rsidP="000D1FA4">
      <w:pPr>
        <w:pStyle w:val="ListParagraph"/>
        <w:numPr>
          <w:ilvl w:val="0"/>
          <w:numId w:val="2"/>
        </w:numPr>
        <w:bidi/>
        <w:ind w:firstLine="360"/>
        <w:rPr>
          <w:rFonts w:cs="B Nazanin"/>
          <w:sz w:val="27"/>
          <w:szCs w:val="27"/>
          <w:lang w:bidi="fa-IR"/>
        </w:rPr>
      </w:pPr>
      <w:r w:rsidRPr="004C15B7">
        <w:rPr>
          <w:rFonts w:cs="B Nazanin" w:hint="cs"/>
          <w:sz w:val="27"/>
          <w:szCs w:val="27"/>
          <w:rtl/>
          <w:lang w:bidi="fa-IR"/>
        </w:rPr>
        <w:t>بروز رسانی</w:t>
      </w:r>
      <w:r>
        <w:rPr>
          <w:rFonts w:cs="B Nazanin" w:hint="cs"/>
          <w:sz w:val="27"/>
          <w:szCs w:val="27"/>
          <w:rtl/>
          <w:lang w:bidi="fa-IR"/>
        </w:rPr>
        <w:t xml:space="preserve"> و ارتقاء</w:t>
      </w:r>
      <w:r w:rsidRPr="004C15B7">
        <w:rPr>
          <w:rFonts w:cs="B Nazanin" w:hint="cs"/>
          <w:sz w:val="27"/>
          <w:szCs w:val="27"/>
          <w:rtl/>
          <w:lang w:bidi="fa-IR"/>
        </w:rPr>
        <w:t xml:space="preserve"> وب پیج کتابخانه</w:t>
      </w:r>
    </w:p>
    <w:p w14:paraId="49E0AE12" w14:textId="77777777" w:rsidR="000D1FA4" w:rsidRDefault="000D1FA4" w:rsidP="000D1FA4">
      <w:pPr>
        <w:pStyle w:val="ListParagraph"/>
        <w:numPr>
          <w:ilvl w:val="0"/>
          <w:numId w:val="2"/>
        </w:numPr>
        <w:bidi/>
        <w:ind w:left="1170" w:firstLine="0"/>
        <w:rPr>
          <w:rFonts w:cs="B Nazanin"/>
          <w:sz w:val="27"/>
          <w:szCs w:val="27"/>
          <w:lang w:bidi="fa-IR"/>
        </w:rPr>
      </w:pPr>
      <w:bookmarkStart w:id="1" w:name="_Hlk160013567"/>
      <w:r>
        <w:rPr>
          <w:rFonts w:cs="B Nazanin" w:hint="cs"/>
          <w:sz w:val="27"/>
          <w:szCs w:val="27"/>
          <w:rtl/>
          <w:lang w:bidi="fa-IR"/>
        </w:rPr>
        <w:t>اطلاع رسانی اخبار و فعالیتها، خدمات و منابع جدید کتابخانه از طریق وب پیچ، کارتابل اداری، شبکه اجتماعی ایتا ، تابلوی اعلانات، برگزاری نمایشگاه کتب جدید و ...</w:t>
      </w:r>
    </w:p>
    <w:bookmarkEnd w:id="1"/>
    <w:p w14:paraId="05D46F21" w14:textId="77777777" w:rsidR="00CE2792" w:rsidRDefault="00CE2792" w:rsidP="00CE2792">
      <w:pPr>
        <w:bidi/>
        <w:jc w:val="right"/>
        <w:rPr>
          <w:rFonts w:hint="cs"/>
          <w:lang w:bidi="fa-IR"/>
        </w:rPr>
      </w:pPr>
    </w:p>
    <w:sectPr w:rsidR="00CE2792" w:rsidSect="00CE2792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02FBF"/>
    <w:multiLevelType w:val="hybridMultilevel"/>
    <w:tmpl w:val="A7088C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B3863"/>
    <w:multiLevelType w:val="hybridMultilevel"/>
    <w:tmpl w:val="CA8855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92"/>
    <w:rsid w:val="000D1FA4"/>
    <w:rsid w:val="004E0070"/>
    <w:rsid w:val="005F0E75"/>
    <w:rsid w:val="0067002A"/>
    <w:rsid w:val="00CE2792"/>
    <w:rsid w:val="00F935F5"/>
    <w:rsid w:val="00F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5EA7E"/>
  <w15:chartTrackingRefBased/>
  <w15:docId w15:val="{1E4FA512-DA72-4BEA-A914-BD54D0C3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align-justify">
    <w:name w:val="text-align-justify"/>
    <w:basedOn w:val="Normal"/>
    <w:rsid w:val="00CE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2792"/>
    <w:rPr>
      <w:b/>
      <w:bCs/>
    </w:rPr>
  </w:style>
  <w:style w:type="paragraph" w:styleId="ListParagraph">
    <w:name w:val="List Paragraph"/>
    <w:basedOn w:val="Normal"/>
    <w:uiPriority w:val="34"/>
    <w:qFormat/>
    <w:rsid w:val="000D1FA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9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E7675-06ED-4B42-B47B-7CFE1F42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2025-09-06T10:45:00Z</dcterms:created>
  <dcterms:modified xsi:type="dcterms:W3CDTF">2025-09-06T10:45:00Z</dcterms:modified>
</cp:coreProperties>
</file>